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78" w:rsidRDefault="00F10278" w:rsidP="00DF403D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F10278" w:rsidRDefault="00F10278" w:rsidP="00F10278">
      <w:pPr>
        <w:pStyle w:val="a3"/>
        <w:rPr>
          <w:rFonts w:ascii="Times New Roman" w:hAnsi="Times New Roman" w:cs="Times New Roman"/>
          <w:b/>
          <w:sz w:val="32"/>
        </w:rPr>
      </w:pPr>
    </w:p>
    <w:p w:rsidR="00F10278" w:rsidRDefault="00F10278" w:rsidP="004E292A">
      <w:pPr>
        <w:pStyle w:val="a3"/>
        <w:rPr>
          <w:rFonts w:ascii="Times New Roman" w:hAnsi="Times New Roman" w:cs="Times New Roman"/>
          <w:b/>
          <w:sz w:val="32"/>
        </w:rPr>
      </w:pPr>
    </w:p>
    <w:p w:rsidR="004E292A" w:rsidRPr="00F10278" w:rsidRDefault="00775B6D" w:rsidP="007E1007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512AF">
        <w:rPr>
          <w:rFonts w:ascii="Times New Roman" w:hAnsi="Times New Roman" w:cs="Times New Roman"/>
          <w:b/>
          <w:sz w:val="72"/>
          <w:szCs w:val="72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413pt;height:181.35pt" fillcolor="yellow" strokecolor="black [3213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xscale="f" string="&quot;Озорная логика&quot;&#10;программа развития&#10;одаренных детей"/>
          </v:shape>
        </w:pict>
      </w:r>
    </w:p>
    <w:p w:rsidR="00F10278" w:rsidRDefault="00F10278" w:rsidP="00DF403D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F10278" w:rsidRDefault="00F10278" w:rsidP="00ED712A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F10278" w:rsidRDefault="001E08ED" w:rsidP="00D120EE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3533112</wp:posOffset>
            </wp:positionH>
            <wp:positionV relativeFrom="paragraph">
              <wp:posOffset>180451</wp:posOffset>
            </wp:positionV>
            <wp:extent cx="2346463" cy="3717235"/>
            <wp:effectExtent l="19050" t="0" r="0" b="0"/>
            <wp:wrapNone/>
            <wp:docPr id="2" name="Рисунок 4" descr="http://sadik110.ru/ckfinder/userfiles/images/school/%D0%9E%D0%B1%D0%BE%20%D0%B2%D1%81%D1%91%D0%BC%20%D0%BF%D0%BE%D0%BD%D0%B5%D0%BC%D0%BD%D0%BE%D0%B3%D1%83/post-46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ik110.ru/ckfinder/userfiles/images/school/%D0%9E%D0%B1%D0%BE%20%D0%B2%D1%81%D1%91%D0%BC%20%D0%BF%D0%BE%D0%BD%D0%B5%D0%BC%D0%BD%D0%BE%D0%B3%D1%83/post-4609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463" cy="371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0278" w:rsidRDefault="001E08ED" w:rsidP="00DF403D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481606</wp:posOffset>
            </wp:positionH>
            <wp:positionV relativeFrom="paragraph">
              <wp:posOffset>100413</wp:posOffset>
            </wp:positionV>
            <wp:extent cx="3052141" cy="3558209"/>
            <wp:effectExtent l="19050" t="0" r="0" b="0"/>
            <wp:wrapNone/>
            <wp:docPr id="1" name="Рисунок 1" descr="http://krz-liski.detkin-club.ru/images/custom_2/01_5a1c0ee621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z-liski.detkin-club.ru/images/custom_2/01_5a1c0ee621bd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141" cy="355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0278" w:rsidRDefault="00F10278" w:rsidP="00DF403D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1E08ED" w:rsidRDefault="001E08ED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0A217B" w:rsidRDefault="000A217B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4218CB" w:rsidRDefault="004218CB" w:rsidP="00DF403D">
      <w:pPr>
        <w:pStyle w:val="a3"/>
        <w:jc w:val="center"/>
        <w:rPr>
          <w:rFonts w:ascii="Times New Roman" w:hAnsi="Times New Roman" w:cs="Times New Roman"/>
          <w:i/>
          <w:sz w:val="32"/>
        </w:rPr>
      </w:pPr>
    </w:p>
    <w:p w:rsidR="000A217B" w:rsidRPr="004218CB" w:rsidRDefault="000A217B" w:rsidP="000A217B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218CB">
        <w:rPr>
          <w:rFonts w:ascii="Times New Roman" w:hAnsi="Times New Roman" w:cs="Times New Roman"/>
          <w:b/>
          <w:i/>
          <w:sz w:val="24"/>
          <w:szCs w:val="24"/>
        </w:rPr>
        <w:t xml:space="preserve">Автор: </w:t>
      </w:r>
    </w:p>
    <w:p w:rsidR="000A217B" w:rsidRPr="004218CB" w:rsidRDefault="000A217B" w:rsidP="000A217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18CB">
        <w:rPr>
          <w:rFonts w:ascii="Times New Roman" w:hAnsi="Times New Roman" w:cs="Times New Roman"/>
          <w:i/>
          <w:sz w:val="24"/>
          <w:szCs w:val="24"/>
        </w:rPr>
        <w:t xml:space="preserve">Секачкина О.С., воспитатель </w:t>
      </w:r>
    </w:p>
    <w:p w:rsidR="000A217B" w:rsidRPr="004218CB" w:rsidRDefault="000A217B" w:rsidP="000A217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18CB">
        <w:rPr>
          <w:rFonts w:ascii="Times New Roman" w:hAnsi="Times New Roman" w:cs="Times New Roman"/>
          <w:i/>
          <w:sz w:val="24"/>
          <w:szCs w:val="24"/>
        </w:rPr>
        <w:t xml:space="preserve">МБДОУ Алексеевский </w:t>
      </w:r>
    </w:p>
    <w:p w:rsidR="000A217B" w:rsidRPr="004218CB" w:rsidRDefault="000A217B" w:rsidP="000A217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18CB">
        <w:rPr>
          <w:rFonts w:ascii="Times New Roman" w:hAnsi="Times New Roman" w:cs="Times New Roman"/>
          <w:i/>
          <w:sz w:val="24"/>
          <w:szCs w:val="24"/>
        </w:rPr>
        <w:t>детский сад  №3 «Петушок»,</w:t>
      </w:r>
    </w:p>
    <w:p w:rsidR="000A217B" w:rsidRPr="004218CB" w:rsidRDefault="000A217B" w:rsidP="000A217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18CB">
        <w:rPr>
          <w:rFonts w:ascii="Times New Roman" w:hAnsi="Times New Roman" w:cs="Times New Roman"/>
          <w:i/>
          <w:sz w:val="24"/>
          <w:szCs w:val="24"/>
        </w:rPr>
        <w:t xml:space="preserve">Алексеевского муниципального района </w:t>
      </w:r>
    </w:p>
    <w:p w:rsidR="000A217B" w:rsidRPr="004218CB" w:rsidRDefault="000A217B" w:rsidP="000A217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18CB">
        <w:rPr>
          <w:rFonts w:ascii="Times New Roman" w:hAnsi="Times New Roman" w:cs="Times New Roman"/>
          <w:i/>
          <w:sz w:val="24"/>
          <w:szCs w:val="24"/>
        </w:rPr>
        <w:t>Республики Татарстан</w:t>
      </w:r>
    </w:p>
    <w:p w:rsidR="000A217B" w:rsidRPr="004218CB" w:rsidRDefault="000A217B" w:rsidP="000A217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18CB">
        <w:rPr>
          <w:rFonts w:ascii="Times New Roman" w:hAnsi="Times New Roman" w:cs="Times New Roman"/>
          <w:b/>
          <w:i/>
          <w:sz w:val="24"/>
          <w:szCs w:val="24"/>
        </w:rPr>
        <w:t>Руководитель</w:t>
      </w:r>
      <w:r w:rsidRPr="004218CB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0A217B" w:rsidRPr="004218CB" w:rsidRDefault="000A217B" w:rsidP="000A217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18CB">
        <w:rPr>
          <w:rFonts w:ascii="Times New Roman" w:hAnsi="Times New Roman" w:cs="Times New Roman"/>
          <w:i/>
          <w:sz w:val="24"/>
          <w:szCs w:val="24"/>
        </w:rPr>
        <w:t>Шалкинская Н.А., старший воспитатель</w:t>
      </w:r>
    </w:p>
    <w:p w:rsidR="00F10278" w:rsidRDefault="00F10278" w:rsidP="00775B6D">
      <w:pPr>
        <w:pStyle w:val="a3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0" w:type="auto"/>
        <w:tblLook w:val="04A0"/>
      </w:tblPr>
      <w:tblGrid>
        <w:gridCol w:w="655"/>
        <w:gridCol w:w="7620"/>
        <w:gridCol w:w="1297"/>
      </w:tblGrid>
      <w:tr w:rsidR="00D9535F" w:rsidRPr="00775B6D" w:rsidTr="007E1007">
        <w:tc>
          <w:tcPr>
            <w:tcW w:w="675" w:type="dxa"/>
          </w:tcPr>
          <w:p w:rsidR="00D9535F" w:rsidRPr="00775B6D" w:rsidRDefault="00D9535F" w:rsidP="00DF40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05" w:type="dxa"/>
          </w:tcPr>
          <w:p w:rsidR="00D9535F" w:rsidRPr="00775B6D" w:rsidRDefault="00D9535F" w:rsidP="00DF40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358" w:type="dxa"/>
          </w:tcPr>
          <w:p w:rsidR="00D9535F" w:rsidRPr="00775B6D" w:rsidRDefault="00D9535F" w:rsidP="00DF40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D9535F" w:rsidRPr="00775B6D" w:rsidTr="007E1007">
        <w:tc>
          <w:tcPr>
            <w:tcW w:w="675" w:type="dxa"/>
          </w:tcPr>
          <w:p w:rsidR="00D9535F" w:rsidRPr="00775B6D" w:rsidRDefault="00D9535F" w:rsidP="007E1007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5" w:type="dxa"/>
          </w:tcPr>
          <w:p w:rsidR="00D9535F" w:rsidRPr="00775B6D" w:rsidRDefault="00D9535F" w:rsidP="00D95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358" w:type="dxa"/>
          </w:tcPr>
          <w:p w:rsidR="00D9535F" w:rsidRPr="00775B6D" w:rsidRDefault="00D9535F" w:rsidP="00DF40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1007" w:rsidRPr="00775B6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9535F" w:rsidRPr="00775B6D" w:rsidTr="007E1007">
        <w:tc>
          <w:tcPr>
            <w:tcW w:w="675" w:type="dxa"/>
          </w:tcPr>
          <w:p w:rsidR="00D9535F" w:rsidRPr="00775B6D" w:rsidRDefault="00D9535F" w:rsidP="007E1007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5" w:type="dxa"/>
          </w:tcPr>
          <w:p w:rsidR="00D9535F" w:rsidRPr="00775B6D" w:rsidRDefault="00D9535F" w:rsidP="00D95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  <w:r w:rsidR="007E1007" w:rsidRPr="00775B6D">
              <w:rPr>
                <w:rFonts w:ascii="Times New Roman" w:hAnsi="Times New Roman" w:cs="Times New Roman"/>
                <w:sz w:val="24"/>
                <w:szCs w:val="24"/>
              </w:rPr>
              <w:t>. Методические рекомендации по проведению занятий.</w:t>
            </w:r>
          </w:p>
        </w:tc>
        <w:tc>
          <w:tcPr>
            <w:tcW w:w="1358" w:type="dxa"/>
          </w:tcPr>
          <w:p w:rsidR="00D9535F" w:rsidRPr="00775B6D" w:rsidRDefault="00D9535F" w:rsidP="00DF40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1007" w:rsidRPr="00775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18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535F" w:rsidRPr="00775B6D" w:rsidTr="007E1007">
        <w:tc>
          <w:tcPr>
            <w:tcW w:w="675" w:type="dxa"/>
          </w:tcPr>
          <w:p w:rsidR="00D9535F" w:rsidRPr="00775B6D" w:rsidRDefault="00D9535F" w:rsidP="007E1007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5" w:type="dxa"/>
          </w:tcPr>
          <w:p w:rsidR="00D9535F" w:rsidRPr="00775B6D" w:rsidRDefault="00D9535F" w:rsidP="007E10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работы с детьми  </w:t>
            </w:r>
            <w:r w:rsidR="007E1007" w:rsidRPr="00775B6D"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1358" w:type="dxa"/>
          </w:tcPr>
          <w:p w:rsidR="00D9535F" w:rsidRPr="00775B6D" w:rsidRDefault="004218CB" w:rsidP="00DF40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1007"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064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535F" w:rsidRPr="00775B6D" w:rsidTr="007E1007">
        <w:tc>
          <w:tcPr>
            <w:tcW w:w="675" w:type="dxa"/>
          </w:tcPr>
          <w:p w:rsidR="00D9535F" w:rsidRPr="00775B6D" w:rsidRDefault="00D9535F" w:rsidP="007E1007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5" w:type="dxa"/>
          </w:tcPr>
          <w:p w:rsidR="00D9535F" w:rsidRPr="00775B6D" w:rsidRDefault="00D9535F" w:rsidP="007E100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Перспективный план работы с детьми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007" w:rsidRPr="00775B6D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358" w:type="dxa"/>
          </w:tcPr>
          <w:p w:rsidR="00D9535F" w:rsidRPr="00775B6D" w:rsidRDefault="00064DE6" w:rsidP="00DF40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E1007" w:rsidRPr="00775B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535F" w:rsidRPr="00775B6D" w:rsidTr="007E1007">
        <w:tc>
          <w:tcPr>
            <w:tcW w:w="675" w:type="dxa"/>
          </w:tcPr>
          <w:p w:rsidR="00D9535F" w:rsidRPr="00775B6D" w:rsidRDefault="00D9535F" w:rsidP="007E1007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5" w:type="dxa"/>
          </w:tcPr>
          <w:p w:rsidR="00D9535F" w:rsidRPr="00775B6D" w:rsidRDefault="007E1007" w:rsidP="00D95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1358" w:type="dxa"/>
          </w:tcPr>
          <w:p w:rsidR="00D9535F" w:rsidRPr="00775B6D" w:rsidRDefault="00064DE6" w:rsidP="00DF40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9535F" w:rsidRPr="00775B6D" w:rsidTr="007E1007">
        <w:tc>
          <w:tcPr>
            <w:tcW w:w="675" w:type="dxa"/>
          </w:tcPr>
          <w:p w:rsidR="00D9535F" w:rsidRPr="00775B6D" w:rsidRDefault="00D9535F" w:rsidP="007E1007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5" w:type="dxa"/>
          </w:tcPr>
          <w:p w:rsidR="00D9535F" w:rsidRPr="00775B6D" w:rsidRDefault="007E1007" w:rsidP="00D95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Приложение «Программное обеспечение»</w:t>
            </w:r>
            <w:r w:rsidR="00D9535F" w:rsidRPr="00775B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535F" w:rsidRPr="00775B6D" w:rsidRDefault="00D9535F" w:rsidP="00D9535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Конспекты занятий</w:t>
            </w:r>
          </w:p>
          <w:p w:rsidR="000A217B" w:rsidRPr="00775B6D" w:rsidRDefault="000A217B" w:rsidP="00D9535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Описание дидактических игр</w:t>
            </w:r>
          </w:p>
          <w:p w:rsidR="00D9535F" w:rsidRPr="00775B6D" w:rsidRDefault="007E1007" w:rsidP="00D9535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 w:rsidR="000A217B"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 (фотоприложение)</w:t>
            </w:r>
          </w:p>
        </w:tc>
        <w:tc>
          <w:tcPr>
            <w:tcW w:w="1358" w:type="dxa"/>
          </w:tcPr>
          <w:p w:rsidR="00D9535F" w:rsidRPr="00775B6D" w:rsidRDefault="00064DE6" w:rsidP="00DF40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17-34</w:t>
            </w:r>
          </w:p>
        </w:tc>
      </w:tr>
    </w:tbl>
    <w:p w:rsidR="00D9535F" w:rsidRPr="00775B6D" w:rsidRDefault="00D9535F" w:rsidP="00DF4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B0D" w:rsidRPr="00775B6D" w:rsidRDefault="00F90B0D" w:rsidP="00D953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535F" w:rsidRPr="00775B6D" w:rsidRDefault="00D9535F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E1007" w:rsidRDefault="007E1007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75B6D" w:rsidRDefault="00775B6D" w:rsidP="00F90B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B6708" w:rsidRPr="00775B6D" w:rsidRDefault="005B6708" w:rsidP="000A217B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B6708" w:rsidRPr="00775B6D" w:rsidRDefault="005B6708" w:rsidP="000A217B">
      <w:pPr>
        <w:pStyle w:val="a3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775B6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«Одаренность – это маленький росточек, едва проклюнувшийся из земли и требующий к себе огромного внимания. Необходимо холить и лелеять, ухаживать за ним, сделать все необходимое, чтобы он вырос и дал обильный плод». </w:t>
      </w:r>
    </w:p>
    <w:p w:rsidR="005B6708" w:rsidRPr="00775B6D" w:rsidRDefault="005B6708" w:rsidP="000A217B">
      <w:pPr>
        <w:pStyle w:val="a3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775B6D">
        <w:rPr>
          <w:rFonts w:ascii="Times New Roman" w:hAnsi="Times New Roman" w:cs="Times New Roman"/>
          <w:i/>
          <w:sz w:val="24"/>
          <w:szCs w:val="24"/>
        </w:rPr>
        <w:t xml:space="preserve">В.А. Сухомлинский </w:t>
      </w:r>
    </w:p>
    <w:p w:rsidR="005B6708" w:rsidRPr="00775B6D" w:rsidRDefault="005B6708" w:rsidP="005B6708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3C5516" w:rsidRPr="00775B6D" w:rsidRDefault="00BD7267" w:rsidP="00DF40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4E70D8" w:rsidRPr="00775B6D" w:rsidRDefault="004E70D8" w:rsidP="00DF403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5516" w:rsidRPr="00775B6D" w:rsidRDefault="003C5516" w:rsidP="004E70D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Одна из важнейших задач в воспитании ребёнка – развитие его ума, формирование таких мыслительных умений и способностей, которые позволяют осваивать новое. Словесно – логическое мышление является высшей стадией развития детского мышления. Достижение этой стадии – длительный и сложный процесс, т. к. полноценное развитие логического мышления требует не только высокой активности умственной деятельности, но и обобщённых знаний об общих и существенных признаках предметов и явлений действительности, которые закреплены в словах. Но зачем логика маленькому дошкольнику? По мнению Л. А. Венгера «Для пятилетних детей одних внешних свойств вещей явно недостаточно. Они вполне готовы к тому, чтобы постепенно знакомиться не только с внешними, но и с внутренними, скрытыми свойствами и отношениями, лежащими в основе научных знаний о мире. Всё это принесёт пользу умственному развитию ребёнка только в том случае, если обучение будет направлено на развитие умственных способностей, тех способностей в области восприятия, образного мышления, воображения, которые основываются на усвоении образцов внешних свойств вещей и их разновидностей…». Навыки, умения, приобретённые ребёнком в дошкольный период, будут служить фундаментом для получения знаний и развития способностей в старшем возрасте – в школе. И важнейшим среди этих навыков является навык логического мышления, способность «действовать в уме». </w:t>
      </w:r>
    </w:p>
    <w:p w:rsidR="003C5516" w:rsidRPr="00775B6D" w:rsidRDefault="003C5516" w:rsidP="00261F9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Современное общество живет в мире постоянного умножения потока информации, которая каждые несколько лет практически удваивается. Не утонуть в этом информационном море, а точно ориентируясь, решать практические задачи человеку помогает компьютер. «Завтра» наших детей - это информационное общество. Если сегодня еще есть сферы жизни, где можно обойтись без компьютера, то в информационном обществе неумение пользоваться компьютером будет означать социальную инвалидность.</w:t>
      </w:r>
    </w:p>
    <w:p w:rsidR="003C5516" w:rsidRPr="00775B6D" w:rsidRDefault="003C5516" w:rsidP="00261F9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В сегодняшних условиях информации общества педагоги и родители должны быть готовы к тому, что при поступлении в школу ребенок столкнется с применением вычислительной техники. Поэтому необходимо заранее готовить ребенка к предстоящему взаимодействию с информационными те</w:t>
      </w:r>
      <w:r w:rsidR="00DF403D" w:rsidRPr="00775B6D">
        <w:rPr>
          <w:rFonts w:ascii="Times New Roman" w:hAnsi="Times New Roman" w:cs="Times New Roman"/>
          <w:sz w:val="24"/>
          <w:szCs w:val="24"/>
        </w:rPr>
        <w:t>хнологиями образования в школе.</w:t>
      </w:r>
    </w:p>
    <w:p w:rsidR="003C5516" w:rsidRPr="00775B6D" w:rsidRDefault="003C5516" w:rsidP="00261F9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Но если навыки работы с конкретными прикладными программами можно приобрести и в старшей школе, то опоздание с развитием логического мышления - это опоздание навсегда. Понятно, что для логического мышления компьютеры использовать не обязательно, достаточно тщательно подобранной серии игр и задач.</w:t>
      </w:r>
    </w:p>
    <w:p w:rsidR="003C5516" w:rsidRPr="00775B6D" w:rsidRDefault="003C5516" w:rsidP="00261F9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Ребёнку, не овладевшему приёмами логического мышления, труднее будет решать задачи, выполнение упражнений потребует больших затрат времени и сил. Овладев логическими операциями, ребёнок будет более внимательным, научится мыслить чётко и </w:t>
      </w:r>
      <w:r w:rsidRPr="00775B6D">
        <w:rPr>
          <w:rFonts w:ascii="Times New Roman" w:hAnsi="Times New Roman" w:cs="Times New Roman"/>
          <w:sz w:val="24"/>
          <w:szCs w:val="24"/>
        </w:rPr>
        <w:lastRenderedPageBreak/>
        <w:t>ясно, сумеет в нужный момент сконцентрироваться на сути проблемы. Учиться станет легче, а значит, и процесс учёбы, и сама школьная жизнь будут приносить радость и удовлетворение.</w:t>
      </w:r>
    </w:p>
    <w:p w:rsidR="003C5516" w:rsidRPr="00775B6D" w:rsidRDefault="003C5516" w:rsidP="00261F9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 Через специальные игры и упражнения можно сформировать умение детей самостоятельно устанавливать логические отношения в окружающей действительности. В работе с дошкольниками над развитием познавательных процессов одним из необходимых условий их успешного развития и обучения является системность, т. е. система специальных игр и упражнений с последовательно развивающимся и усложняющимся содержанием, с дидактическими задачами, игровыми действиями и правилами. Отдельно взятые игры и упражнения могут быть очень интересны, но, используя их вне системы трудно достичь желаемого познавательного и развивающего результата.</w:t>
      </w:r>
    </w:p>
    <w:p w:rsidR="004E70D8" w:rsidRPr="00775B6D" w:rsidRDefault="004E70D8" w:rsidP="004E70D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Таким образом, ведущей методической линией является организация разнообразной игровой деятельности, в результате которой идёт накопление представлений и активное развитие основных познавательных процессов у детей, приоритетных среди которых являются воображение и мышление. Именно поэтому большое внимание уделяется развитию таких мыслительных операций, как сравнение, анализ и синтез, обобщение, классификация, аналогия.</w:t>
      </w:r>
    </w:p>
    <w:p w:rsidR="004E70D8" w:rsidRPr="00775B6D" w:rsidRDefault="004E70D8" w:rsidP="004E70D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Анализ - это процесс, расчленения целого на части, а также установление связей отношений между ними.</w:t>
      </w:r>
    </w:p>
    <w:p w:rsidR="004E70D8" w:rsidRPr="00775B6D" w:rsidRDefault="004E70D8" w:rsidP="004E70D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Синтез - это процесс мысленного соединения в единое целое частей предмета или его признаков полученных в процессе анализа. Анализ и синтез неразрывно связаны друг с другом и являются одним из основных мыслительных операций.</w:t>
      </w:r>
    </w:p>
    <w:p w:rsidR="004E70D8" w:rsidRPr="00775B6D" w:rsidRDefault="004E70D8" w:rsidP="004E70D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Сравнение - мысленное установление сходства и различия предметов по существенным или несущественным признакам. Ребёнок старшего дошкольного возраста должен уметь сравнить выделяя сначала наиболее существенные признаки сходства и различия а также видеть между признаками сходства и признаками различия.</w:t>
      </w:r>
    </w:p>
    <w:p w:rsidR="004E70D8" w:rsidRPr="00775B6D" w:rsidRDefault="004E70D8" w:rsidP="004E70D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Обобщение - процесс мысленного объединения в одну группу предметов и явлений по их основным свойствам.</w:t>
      </w:r>
    </w:p>
    <w:p w:rsidR="004E70D8" w:rsidRPr="00775B6D" w:rsidRDefault="004E70D8" w:rsidP="004E70D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Ребенку старшего дошкольного возраста нужно уметь обобщать предметы, исходя из их существенных признаков, самостоятельно выделяя эти признаки.</w:t>
      </w:r>
    </w:p>
    <w:p w:rsidR="004E70D8" w:rsidRPr="00775B6D" w:rsidRDefault="004E70D8" w:rsidP="00261F9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Классификация – это распределение предметов по группам, обычно по существенным признакам. Часто дети ориентируются на второстепенные признаки. Необходимо учить малышей называть группы предметов обобщающими словами или наоборот, подбирать предметы к обобщающему слову.</w:t>
      </w:r>
    </w:p>
    <w:p w:rsidR="004E292A" w:rsidRPr="00775B6D" w:rsidRDefault="004E70D8" w:rsidP="00D120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Мышление – высший познавательный процесс обобщенного и опосредованного отражения действительности.</w:t>
      </w:r>
      <w:r w:rsidR="007E1007" w:rsidRPr="00775B6D">
        <w:rPr>
          <w:rFonts w:ascii="Times New Roman" w:hAnsi="Times New Roman" w:cs="Times New Roman"/>
          <w:sz w:val="24"/>
          <w:szCs w:val="24"/>
        </w:rPr>
        <w:t xml:space="preserve"> </w:t>
      </w:r>
      <w:r w:rsidRPr="00775B6D">
        <w:rPr>
          <w:rFonts w:ascii="Times New Roman" w:hAnsi="Times New Roman" w:cs="Times New Roman"/>
          <w:sz w:val="24"/>
          <w:szCs w:val="24"/>
        </w:rPr>
        <w:t>Мышление является самым важным процессом познания. С помощью мышления мы получаем знания, которые органы чувств не могут нам дать.</w:t>
      </w:r>
      <w:r w:rsidR="007E1007" w:rsidRPr="00775B6D">
        <w:rPr>
          <w:rFonts w:ascii="Times New Roman" w:hAnsi="Times New Roman" w:cs="Times New Roman"/>
          <w:sz w:val="24"/>
          <w:szCs w:val="24"/>
        </w:rPr>
        <w:t xml:space="preserve"> </w:t>
      </w:r>
      <w:r w:rsidRPr="00775B6D">
        <w:rPr>
          <w:rFonts w:ascii="Times New Roman" w:hAnsi="Times New Roman" w:cs="Times New Roman"/>
          <w:sz w:val="24"/>
          <w:szCs w:val="24"/>
        </w:rPr>
        <w:t>Мышление соотносит данные ощущений и восприятий, сопоставляет, различает и раскрывает отношения между окружающими явлениями даже в их отсутствие.</w:t>
      </w:r>
      <w:r w:rsidR="00B93C1B" w:rsidRPr="00775B6D">
        <w:rPr>
          <w:rFonts w:ascii="Times New Roman" w:hAnsi="Times New Roman" w:cs="Times New Roman"/>
          <w:sz w:val="24"/>
          <w:szCs w:val="24"/>
        </w:rPr>
        <w:t xml:space="preserve"> </w:t>
      </w:r>
      <w:r w:rsidRPr="00775B6D">
        <w:rPr>
          <w:rFonts w:ascii="Times New Roman" w:hAnsi="Times New Roman" w:cs="Times New Roman"/>
          <w:sz w:val="24"/>
          <w:szCs w:val="24"/>
        </w:rPr>
        <w:t>Результатом мышления является мысль, выраженная в словах. Таким образом, мышление человека тесно связано с речью и невозможно без нее.</w:t>
      </w:r>
    </w:p>
    <w:p w:rsidR="00D120EE" w:rsidRPr="00775B6D" w:rsidRDefault="00D120EE" w:rsidP="00D120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Таким образом</w:t>
      </w:r>
      <w:r w:rsidR="007E1007" w:rsidRPr="00775B6D">
        <w:rPr>
          <w:rFonts w:ascii="Times New Roman" w:hAnsi="Times New Roman" w:cs="Times New Roman"/>
          <w:sz w:val="24"/>
          <w:szCs w:val="24"/>
        </w:rPr>
        <w:t>,</w:t>
      </w:r>
      <w:r w:rsidRPr="00775B6D">
        <w:rPr>
          <w:rFonts w:ascii="Times New Roman" w:hAnsi="Times New Roman" w:cs="Times New Roman"/>
          <w:sz w:val="24"/>
          <w:szCs w:val="24"/>
        </w:rPr>
        <w:t xml:space="preserve"> содержание программы позволяет не только выявить в детях задатки одаренности, но и способствует развитию интеллекта ребенка и его практической подготовке к обучению в начальной школе. Проблемно-поисковые ситуации, которые </w:t>
      </w:r>
      <w:r w:rsidRPr="00775B6D">
        <w:rPr>
          <w:rFonts w:ascii="Times New Roman" w:hAnsi="Times New Roman" w:cs="Times New Roman"/>
          <w:sz w:val="24"/>
          <w:szCs w:val="24"/>
        </w:rPr>
        <w:lastRenderedPageBreak/>
        <w:t>используются в реальном обучении, способствуют развитию математических представлений на основе эвристических (поисковых) методов, когда понятия, свойства, связи и зависимости открываются ребенком самостоятельно, когда им самим устанавливаются важнейшие закономерности. Данная программа способствует формированию активного отношения к собственной познавательной деятельности, умение рассуждать о ней, объективно оценивать ее результаты.</w:t>
      </w:r>
    </w:p>
    <w:p w:rsidR="00775B6D" w:rsidRPr="00775B6D" w:rsidRDefault="00775B6D" w:rsidP="00261F9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403D" w:rsidRPr="00775B6D" w:rsidRDefault="00DF403D" w:rsidP="00BD72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F403D" w:rsidRPr="00775B6D" w:rsidRDefault="00DF403D" w:rsidP="00DF40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7267" w:rsidRPr="00775B6D" w:rsidRDefault="00DF403D" w:rsidP="004E292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Программа</w:t>
      </w:r>
      <w:r w:rsidR="00D120EE" w:rsidRPr="00775B6D">
        <w:rPr>
          <w:rFonts w:ascii="Times New Roman" w:hAnsi="Times New Roman" w:cs="Times New Roman"/>
          <w:sz w:val="24"/>
          <w:szCs w:val="24"/>
        </w:rPr>
        <w:t xml:space="preserve"> «Озорная</w:t>
      </w:r>
      <w:r w:rsidR="00261F91" w:rsidRPr="00775B6D">
        <w:rPr>
          <w:rFonts w:ascii="Times New Roman" w:hAnsi="Times New Roman" w:cs="Times New Roman"/>
          <w:sz w:val="24"/>
          <w:szCs w:val="24"/>
        </w:rPr>
        <w:t xml:space="preserve"> логика»</w:t>
      </w:r>
      <w:r w:rsidRPr="00775B6D">
        <w:rPr>
          <w:rFonts w:ascii="Times New Roman" w:hAnsi="Times New Roman" w:cs="Times New Roman"/>
          <w:sz w:val="24"/>
          <w:szCs w:val="24"/>
        </w:rPr>
        <w:t xml:space="preserve"> составлена в соответствии с ФГОС и программой воспитания и обучения в детском саду «От рождения до школы» под редакцией Н. Е. Вераксы, Т. С. Комаровой, М. А. Васильевой. </w:t>
      </w:r>
    </w:p>
    <w:p w:rsidR="00BD7267" w:rsidRPr="00775B6D" w:rsidRDefault="00BD7267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03D" w:rsidRPr="00775B6D" w:rsidRDefault="00DF403D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t>Цель:</w:t>
      </w:r>
      <w:r w:rsidRPr="00775B6D">
        <w:rPr>
          <w:rFonts w:ascii="Times New Roman" w:hAnsi="Times New Roman" w:cs="Times New Roman"/>
          <w:sz w:val="24"/>
          <w:szCs w:val="24"/>
        </w:rPr>
        <w:t xml:space="preserve"> овладение детьми дошкольного возраста приемами логического мышления через систему занятий.</w:t>
      </w:r>
    </w:p>
    <w:p w:rsidR="00DF403D" w:rsidRPr="00775B6D" w:rsidRDefault="00DF403D" w:rsidP="004E292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F403D" w:rsidRPr="00775B6D" w:rsidRDefault="00DF403D" w:rsidP="004E292A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ED712A" w:rsidRPr="00775B6D" w:rsidRDefault="00DF403D" w:rsidP="00ED712A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Развивать желание и умение решать логические задачи, проявляя настойчивость, целеустремленность, взаимопомощь.</w:t>
      </w:r>
    </w:p>
    <w:p w:rsidR="004E292A" w:rsidRPr="00775B6D" w:rsidRDefault="004E292A" w:rsidP="00ED712A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Развивать умение:</w:t>
      </w:r>
    </w:p>
    <w:p w:rsidR="004E292A" w:rsidRPr="00775B6D" w:rsidRDefault="004E29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обобщать предметы и выделять лишний;</w:t>
      </w:r>
    </w:p>
    <w:p w:rsidR="004E292A" w:rsidRPr="00775B6D" w:rsidRDefault="004E29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видеть закономерность и составлять ряд закономерно чередующихся фигур или предметов;</w:t>
      </w:r>
    </w:p>
    <w:p w:rsidR="004E292A" w:rsidRPr="00775B6D" w:rsidRDefault="004E29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 воссоздавать сложную форму из частей;</w:t>
      </w:r>
    </w:p>
    <w:p w:rsidR="004E292A" w:rsidRPr="00775B6D" w:rsidRDefault="004E29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нестандартно видеть и решать логические задачи, рассуждать доказывать правильное решение;</w:t>
      </w:r>
    </w:p>
    <w:p w:rsidR="004E292A" w:rsidRPr="00775B6D" w:rsidRDefault="004E29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составлять геометрические фигуры из определенного количества палочек, пользуясь приемом пристроения к одной фигуре, взятой за основу, другой;</w:t>
      </w:r>
    </w:p>
    <w:p w:rsidR="004E292A" w:rsidRPr="00775B6D" w:rsidRDefault="004E29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 «читать» знаки-символы и выбирать необходимый блок из нескольких;</w:t>
      </w:r>
    </w:p>
    <w:p w:rsidR="004E292A" w:rsidRPr="00775B6D" w:rsidRDefault="004E29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 осуществлять зрительно-мыслительный анализ способа расположения фигур;</w:t>
      </w:r>
    </w:p>
    <w:p w:rsidR="004E292A" w:rsidRPr="00775B6D" w:rsidRDefault="004E29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 классифицировать предметы по общим признакам;</w:t>
      </w:r>
    </w:p>
    <w:p w:rsidR="00ED712A" w:rsidRPr="00775B6D" w:rsidRDefault="00ED712A" w:rsidP="00775B6D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решать простые творческие задачи: отыскать, отгадать, раскрыть секрет, составить, видоизменить, установить соответствие, сгруппировать, смоделировать, выразить математические отношения и зависимости.</w:t>
      </w:r>
    </w:p>
    <w:p w:rsidR="00DF403D" w:rsidRPr="00775B6D" w:rsidRDefault="00DF403D" w:rsidP="00775B6D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Учить делать доступные выводы и обобщения, обосновывать собственные мысли.</w:t>
      </w:r>
    </w:p>
    <w:p w:rsidR="00DF403D" w:rsidRPr="00775B6D" w:rsidRDefault="00DF403D" w:rsidP="00775B6D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Развивать произвольность поведения, т.е. умения, не отвлекаясь, в течение 25 минут выполнять задание.</w:t>
      </w:r>
    </w:p>
    <w:p w:rsidR="00261F91" w:rsidRPr="00775B6D" w:rsidRDefault="00DF403D" w:rsidP="00775B6D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Учить детей самостоятельно вырабатывать и находить остроумное решение поставленной задачи.</w:t>
      </w:r>
    </w:p>
    <w:p w:rsidR="00ED712A" w:rsidRPr="00775B6D" w:rsidRDefault="00ED712A" w:rsidP="00775B6D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Поддерживать интерес дошкольников к интеллектуальной деятельности.</w:t>
      </w:r>
    </w:p>
    <w:p w:rsidR="00ED712A" w:rsidRPr="00775B6D" w:rsidRDefault="00DF403D" w:rsidP="00775B6D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Развивать умение слушать других, реагировать на вопросы в пределах ограниченного времени.</w:t>
      </w:r>
    </w:p>
    <w:p w:rsidR="004E292A" w:rsidRPr="00775B6D" w:rsidRDefault="004E292A" w:rsidP="00D120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70D8" w:rsidRPr="00775B6D" w:rsidRDefault="004E70D8" w:rsidP="004218C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проведению занятий:</w:t>
      </w:r>
    </w:p>
    <w:p w:rsidR="00DF403D" w:rsidRPr="00775B6D" w:rsidRDefault="00DF403D" w:rsidP="004E292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Все задания даются в игровой, занимательной форме, что способствует наиболее успешному развитию познавательных процессов у детей. Основные требования к заданиям содержательно-логического характера:</w:t>
      </w:r>
    </w:p>
    <w:p w:rsidR="00DF403D" w:rsidRPr="00775B6D" w:rsidRDefault="00DF403D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• задания </w:t>
      </w:r>
      <w:r w:rsidR="00B13DD8" w:rsidRPr="00775B6D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775B6D">
        <w:rPr>
          <w:rFonts w:ascii="Times New Roman" w:hAnsi="Times New Roman" w:cs="Times New Roman"/>
          <w:sz w:val="24"/>
          <w:szCs w:val="24"/>
        </w:rPr>
        <w:t>иметь яркую целевую направленность на развитие одного или одновременно нескольких познавательных процессов, среди которых отдается приоритет логическому мышлению, но присутствуют и такие познавательные процессы как внимание, восприятие, память.</w:t>
      </w:r>
    </w:p>
    <w:p w:rsidR="00DF403D" w:rsidRPr="00775B6D" w:rsidRDefault="00DF403D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• задания в занятиях даются повышенной сложности: дивергентного типа – направленные на решение одной единственной задачи, но разными способами;</w:t>
      </w:r>
    </w:p>
    <w:p w:rsidR="00DF403D" w:rsidRPr="00775B6D" w:rsidRDefault="00DF403D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• конвергентного типа – основанное на стратегии точного использования предварительно усвоенных алгоритмов решения определенной задачи, т.е. когда дана инструкция по последовательности и содержанию элементарных операций по решению этой задачи;</w:t>
      </w:r>
    </w:p>
    <w:p w:rsidR="00DF403D" w:rsidRPr="00775B6D" w:rsidRDefault="00DF403D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• в некоторых случаях предлагается ребенку подумать над тем, что же в этом задании нужно сделать, какой вопрос задать.</w:t>
      </w:r>
    </w:p>
    <w:p w:rsidR="00261F91" w:rsidRPr="00775B6D" w:rsidRDefault="004218CB" w:rsidP="004218C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занятий</w:t>
      </w:r>
      <w:r w:rsidR="00261F91" w:rsidRPr="00775B6D">
        <w:rPr>
          <w:rFonts w:ascii="Times New Roman" w:hAnsi="Times New Roman" w:cs="Times New Roman"/>
          <w:b/>
          <w:sz w:val="24"/>
          <w:szCs w:val="24"/>
        </w:rPr>
        <w:t>:</w:t>
      </w:r>
    </w:p>
    <w:p w:rsidR="00261F91" w:rsidRPr="00775B6D" w:rsidRDefault="00261F91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1 часть – развитие мелкой моторики;</w:t>
      </w:r>
    </w:p>
    <w:p w:rsidR="00261F91" w:rsidRPr="00775B6D" w:rsidRDefault="00261F91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2 часть – развитие мышления, речи, памяти, внимания;</w:t>
      </w:r>
    </w:p>
    <w:p w:rsidR="00DF403D" w:rsidRPr="00775B6D" w:rsidRDefault="00261F91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3 часть – снятие эмоционального напряжения, релаксация.</w:t>
      </w:r>
    </w:p>
    <w:p w:rsidR="00DF403D" w:rsidRPr="00775B6D" w:rsidRDefault="00DF403D" w:rsidP="004E292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Вначале даются игры и упражнения на развитие мелкой моторики: пальчиковые игры, прописывание узоров. Далее идут игры и упражнения на развитие познавательных процессов.</w:t>
      </w:r>
    </w:p>
    <w:p w:rsidR="00DF403D" w:rsidRPr="00775B6D" w:rsidRDefault="00DF403D" w:rsidP="004E292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В заключительной части каждого игрового занятия проводится церемония прощания – рефлексия. Совместное обсуждение и переживание как положительных, так и отрицательных эмоций объединяет детей, порождает у них желание поддерживать друг друга.</w:t>
      </w:r>
    </w:p>
    <w:p w:rsidR="00BD7267" w:rsidRPr="00775B6D" w:rsidRDefault="00BD7267" w:rsidP="004E29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организации детей</w:t>
      </w:r>
      <w:r w:rsidRPr="00775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индивидуальные, подгрупповые, групповые.</w:t>
      </w:r>
    </w:p>
    <w:p w:rsidR="00BD7267" w:rsidRPr="00775B6D" w:rsidRDefault="00BD7267" w:rsidP="004E29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 с детьми:</w:t>
      </w:r>
      <w:r w:rsidRPr="00775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игра, ситуативный разговор, беседа, рассказ, чтение, проблемная ситуация.</w:t>
      </w:r>
    </w:p>
    <w:p w:rsidR="00BD7267" w:rsidRPr="00775B6D" w:rsidRDefault="00BD7267" w:rsidP="004E29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работы с детьми</w:t>
      </w:r>
      <w:r w:rsidRPr="00775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словесные, наглядные, практические.</w:t>
      </w:r>
    </w:p>
    <w:p w:rsidR="00261F91" w:rsidRPr="00775B6D" w:rsidRDefault="00BD7267" w:rsidP="004E29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занятий</w:t>
      </w:r>
      <w:r w:rsidR="00261F91" w:rsidRPr="00775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75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занятие в неделю во второй половине дня </w:t>
      </w:r>
    </w:p>
    <w:p w:rsidR="00BD7267" w:rsidRPr="00775B6D" w:rsidRDefault="00261F91" w:rsidP="004E29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Продолжительность занятий:</w:t>
      </w:r>
      <w:r w:rsidRPr="00775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</w:t>
      </w:r>
      <w:r w:rsidR="00BD7267" w:rsidRPr="00775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-30 минут. </w:t>
      </w:r>
    </w:p>
    <w:p w:rsidR="00261F91" w:rsidRPr="00775B6D" w:rsidRDefault="00261F91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t>Количество занятий в неделю</w:t>
      </w:r>
      <w:r w:rsidRPr="00775B6D">
        <w:rPr>
          <w:rFonts w:ascii="Times New Roman" w:hAnsi="Times New Roman" w:cs="Times New Roman"/>
          <w:sz w:val="24"/>
          <w:szCs w:val="24"/>
        </w:rPr>
        <w:t>: 4</w:t>
      </w:r>
      <w:r w:rsidR="004E292A" w:rsidRPr="00775B6D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F10278" w:rsidRPr="00775B6D" w:rsidRDefault="00261F91" w:rsidP="004E292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t>Количество занятий в год:</w:t>
      </w:r>
      <w:r w:rsidR="004E292A" w:rsidRPr="00775B6D">
        <w:rPr>
          <w:rFonts w:ascii="Times New Roman" w:hAnsi="Times New Roman" w:cs="Times New Roman"/>
          <w:sz w:val="24"/>
          <w:szCs w:val="24"/>
        </w:rPr>
        <w:t xml:space="preserve"> 36 ч.</w:t>
      </w:r>
    </w:p>
    <w:p w:rsidR="00F10278" w:rsidRPr="00775B6D" w:rsidRDefault="00F10278" w:rsidP="00DF40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12A" w:rsidRPr="00775B6D" w:rsidRDefault="00ED712A" w:rsidP="00DF403D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ED712A" w:rsidRPr="00775B6D" w:rsidSect="00775B6D">
          <w:footerReference w:type="default" r:id="rId10"/>
          <w:pgSz w:w="11906" w:h="16838"/>
          <w:pgMar w:top="1134" w:right="849" w:bottom="993" w:left="1701" w:header="708" w:footer="708" w:gutter="0"/>
          <w:pgBorders w:display="firstPage" w:offsetFrom="page">
            <w:top w:val="doubleD" w:sz="16" w:space="24" w:color="auto"/>
            <w:left w:val="doubleD" w:sz="16" w:space="24" w:color="auto"/>
            <w:bottom w:val="doubleD" w:sz="16" w:space="24" w:color="auto"/>
            <w:right w:val="doubleD" w:sz="16" w:space="24" w:color="auto"/>
          </w:pgBorders>
          <w:cols w:space="708"/>
          <w:titlePg/>
          <w:docGrid w:linePitch="360"/>
        </w:sectPr>
      </w:pPr>
    </w:p>
    <w:p w:rsidR="00F10278" w:rsidRPr="00775B6D" w:rsidRDefault="00F10278" w:rsidP="00F102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Перспективный план </w:t>
      </w:r>
      <w:r w:rsidR="00D120EE"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работы с детьми</w:t>
      </w:r>
      <w:r w:rsidR="007E1007"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3-4 лет</w:t>
      </w:r>
    </w:p>
    <w:p w:rsidR="00F10278" w:rsidRPr="00775B6D" w:rsidRDefault="00F10278" w:rsidP="00F102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034" w:type="dxa"/>
        <w:tblInd w:w="1242" w:type="dxa"/>
        <w:tblLayout w:type="fixed"/>
        <w:tblLook w:val="04A0"/>
      </w:tblPr>
      <w:tblGrid>
        <w:gridCol w:w="567"/>
        <w:gridCol w:w="567"/>
        <w:gridCol w:w="1701"/>
        <w:gridCol w:w="3544"/>
        <w:gridCol w:w="2552"/>
        <w:gridCol w:w="2551"/>
        <w:gridCol w:w="2552"/>
      </w:tblGrid>
      <w:tr w:rsidR="00F10278" w:rsidRPr="00775B6D" w:rsidTr="00775B6D">
        <w:trPr>
          <w:trHeight w:val="890"/>
        </w:trPr>
        <w:tc>
          <w:tcPr>
            <w:tcW w:w="567" w:type="dxa"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организационной деятельности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10278" w:rsidRPr="00775B6D" w:rsidTr="00775B6D"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Блоки Дьенеша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отгадывать загадки на основе зрительно воспринимаемой информации;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блоках Дьенеша, отобрать круги.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пособия  блоками Дьенеша.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 Альбом «Блоки Дьенеша» (3-4)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Повторить сказку, посчитать героев, придумать им дорогу до домика.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«Кто чем питается??» 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 считать предметы (в пределах 4), пользуясь правильными приемами счета;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времени года (осень);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Картинки «Дикие и домашние животные»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Цв. карандаши, листы бумаги.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Книга развиваем логическое мышление у детей 3-4 лет.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С. Е Гаврина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Беседа о животных, и чем они питаются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Логический лабиринт.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внимание; обучить помогать животному добраться до дома.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 «Лабиринт».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Альбом чудо-кубики для детей «Сложи узор от 2 до 5 лет»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цвета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Части суток. 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части суток, развивать пространственное представление.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Календарь со сменой частью суток. Картинки с разными частями суток и  с действиями в каждое из суток. Дидактическая игра «Часы» Картинки с временами года и действия в эти времена года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Альбом для занятия.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Повторить части суток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78" w:rsidRPr="00775B6D" w:rsidTr="00775B6D"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Магазин ковров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Закреплять умение определять пространственное расположение предметов по отношению к себе (слева, справа, посередине); развитие логического мышления,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«Магазин ковров»</w:t>
            </w:r>
          </w:p>
        </w:tc>
        <w:tc>
          <w:tcPr>
            <w:tcW w:w="2551" w:type="dxa"/>
          </w:tcPr>
          <w:p w:rsidR="00F10278" w:rsidRPr="00775B6D" w:rsidRDefault="001E07FB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Интернет ресурсы</w:t>
            </w:r>
          </w:p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Повторить фрукты и овощи. Нарисовать свой лабиринт,(дорога к садику)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Волшебные прищепки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память, воображение. Умение  создавать композицию,картинку.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Картинки домашних    и диких животных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Игры с прищепками.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Тетрадь развиваем внимание и лог мышление стр.17</w:t>
            </w:r>
          </w:p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Беседа о диких и домашних животных,чем они питаются?</w:t>
            </w:r>
          </w:p>
        </w:tc>
      </w:tr>
      <w:tr w:rsidR="00F10278" w:rsidRPr="00775B6D" w:rsidTr="00775B6D">
        <w:tc>
          <w:tcPr>
            <w:tcW w:w="567" w:type="dxa"/>
            <w:vMerge w:val="restart"/>
            <w:tcBorders>
              <w:top w:val="nil"/>
            </w:tcBorders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Пазлы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мелкой моторики рук. Учить различать понятия «вчера», «сегодня», «завтра»;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Пазлыразделенные на 4, 5 частей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Собрать пазлы с папой, с мамой, с братьями, сестрами.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Палочки Кьюзенера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математический счет в пределах 5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Кубики, «Палочки Кьюзенера»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Рассмотреть дома предметы,на какие геометрические фигуры они похожи</w:t>
            </w:r>
          </w:p>
        </w:tc>
      </w:tr>
      <w:tr w:rsidR="00F10278" w:rsidRPr="00775B6D" w:rsidTr="00775B6D"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Сложи узор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отгадывать математические загадки на основе зрительно воспринимаемой информации;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времени года (осень);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самостоятельно;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«Сложи узор» (3-4г)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Цв. карандаши, листы бумаги.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Большая книга развивающих заданий стр 6,35. Развив лог мышлен С.Е. Гаврина стр. 42,44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Нарисовать дома треугольники и раскрасить их.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Геометрический конструктор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Конструктор по методике  Монтессори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геометрических  фигурах, умение из них складывать различные картинки, фигуры.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«Геометрический конструктор Монтессори»,  картинки для рассматривания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Цв. карандаши, листы бумаги.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Большая книга развивающих заданий.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устный счет до 10,в прямом и обратном порядке.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«Один-много»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отгадывать математические загадки;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количество предметов цифрой;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 равенстве и неравенстве грпп предметов;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различных предметов. И альбомы к ним. Цв. карандаши, листы бумаги.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Нарисовать вместе 4 разных квадрата   и раскрасить их.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Листики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 устанавливать 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равенство между двумя группам предметов, когда предметы расположены непривычно ( круге, квадрате);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внимание;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«Листик» 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геометрические фигуры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Альбом для игры 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«Блоки Дьенеша»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Рассмотреть дома что 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4 н-р: ножки у стула,4 чашки и.тд.</w:t>
            </w:r>
          </w:p>
        </w:tc>
      </w:tr>
      <w:tr w:rsidR="00F10278" w:rsidRPr="00775B6D" w:rsidTr="00775B6D"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отгадывать математические загадки на основе зрительно воспринимаемой информации;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учить соотносить предметы между собой по величине используя в речи слова «большой», «поменьше», «самый маленький»;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зрительного внимания;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Альбомы с лабиринтами.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Картинки животных.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Большая книга развивающих заданий Стр. 18</w:t>
            </w:r>
          </w:p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диких и домашних животных, нарисовать лабиринт до их детенышей н-р: корова от нее дорога до теленка 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Шнуровка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способствует развитию речи; обучать видеть геометрические фигуры в окружающих предметах;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учить определять и обозначать словами положение предмета относительно себя (влево, вправо);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Шнуровочный планшет геометрические фигуры.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Найти дома предметы которые прямоугольной формы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Мозаика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отгадывать загадки, в которых присутствуют числа;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соотносить цифру с количеством предметов;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пространственные представления (далеко, близко);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решению  логических  задач на основе зрительно воспринимаемой информации;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Кубики. Различных   предметов 5 шт. Мозаика.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Альбом для игры «сложи узор» с 2-5.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Счет в прямом и обратном порядке до 5.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«Матрешки»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детей раскладывать матрешки в порядке 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возрастания и убывания в пределах 5, собирать целую из 2-х частей, находить такую же по образцу;формировать представление о пространственных отношениях (слева» справа, вверху, перед, посередине);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временах года (зима, весна, лето, осень).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«Времена года»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Игрушки; разрезные матрешки на 2 части, по5 шт  4 вида матрешек от самой большой до маленькой.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ресурсы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времена года</w:t>
            </w:r>
          </w:p>
        </w:tc>
      </w:tr>
      <w:tr w:rsidR="00F10278" w:rsidRPr="00775B6D" w:rsidTr="00775B6D"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Исключи лишнее (кошки)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2C450F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0278" w:rsidRPr="00775B6D">
              <w:rPr>
                <w:rFonts w:ascii="Times New Roman" w:hAnsi="Times New Roman" w:cs="Times New Roman"/>
                <w:sz w:val="24"/>
                <w:szCs w:val="24"/>
              </w:rPr>
              <w:t>бучатьдетей исключать лишнее (кошку); умение обобщать предметы и выделять лишний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Геометрич. фигура –овал,числа, листы где овал нарисован по точкам.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Нарисовать овал, без точек.</w:t>
            </w:r>
          </w:p>
        </w:tc>
      </w:tr>
      <w:tr w:rsidR="00F10278" w:rsidRPr="00775B6D" w:rsidTr="004218CB">
        <w:trPr>
          <w:trHeight w:val="1613"/>
        </w:trPr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Конструктор из палочек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конструктивные способности, счет в пределах 5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Альбом с рисунками (счетные палочки). Альбом палочки Кьюзенера, палочки Кьюзенера, счетные палочки (спички)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Большая книга развивающих заданий.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Кубики «Сложи узор» с 3-6.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Повторить времена года, какую одежду носят в каждое время года.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Найди тень животного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память , мелкую моторику рук,  обучать ориентироваться на листе бумаги;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видеть геометрические фигуры в предметах;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выполнять ее самостоятельно;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Ковралин. Блоки  Дьенеша, геометрические фигуры из материала,  прищепки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Альбом «Блоки Дьенеша», «Чего на свете не бывает?» О. М. Дьяченко, Е.Л. Агаевой. Стр. 44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распределение геометрических фигур на плоскости.</w:t>
            </w:r>
          </w:p>
        </w:tc>
      </w:tr>
      <w:tr w:rsidR="00F10278" w:rsidRPr="00775B6D" w:rsidTr="004218CB">
        <w:trPr>
          <w:trHeight w:val="143"/>
        </w:trPr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Найди заплатку для коврика.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речь, умение осуществлять зрительно-мыслительный анализ способа расположения фигур;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 умение классифицировать предметы по общим признакам;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«Веселые уроки 3-5»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Большая книга развивающих заданий.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«Чего на свете не бывает?» О. М. Дьяченко, Е.Л. Агаевой.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Счет в прямом и обратном порядке до 5.</w:t>
            </w:r>
          </w:p>
        </w:tc>
      </w:tr>
      <w:tr w:rsidR="00F10278" w:rsidRPr="00775B6D" w:rsidTr="00775B6D"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Сообразилки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решать логическую задачу на установление последовательности событий (части суток);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Альбом с рисунками (счетные палочки). Альбом палочки Кьюзенера, палочки Кьюзенера, счетные палочки (спички)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Дошкольник изучает математику Т.И. Ерофеева 3-4 лет стр. 30</w:t>
            </w:r>
          </w:p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Из спичек сделать по памяти различные предметы.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Развивай-ка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умения находить отличие между предметами по внешним признакам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заданиями, цв. фломастеры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Альбомы «Блоки Дьенеша». «Сложи узор».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Разрезать круг и квадрат на 4 части.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Четвертый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лишний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умение обобщать предметы и выделять лишний.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различных предметов.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Карточки  из книги «Веселые уроки 3-5»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78" w:rsidRPr="00775B6D" w:rsidTr="00775B6D">
        <w:trPr>
          <w:trHeight w:val="1692"/>
        </w:trPr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Посмотри, подумай, обведи.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внимание, память, речьУмение видеть закономерность и составлять ряд закономерно чередующихся фигур или предметов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заданиями, цв. фломастеры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В помощь маленькому мыслителю</w:t>
            </w:r>
            <w:r w:rsidR="000A217B"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(развитие элементарных математических представлений). М.Г. Борисенко, Н.А. Лукина от 0-3. Стр. 69.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знание о транспорте и о правилах поведения на дороге.</w:t>
            </w:r>
          </w:p>
        </w:tc>
      </w:tr>
      <w:tr w:rsidR="00F10278" w:rsidRPr="00775B6D" w:rsidTr="00775B6D">
        <w:trPr>
          <w:trHeight w:val="1478"/>
        </w:trPr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Блоки Дьенеша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конструктивные навыки, развивать умения создавать композиции по образцу, закреплять основные цвета, геометрические фигуры.</w:t>
            </w:r>
          </w:p>
        </w:tc>
        <w:tc>
          <w:tcPr>
            <w:tcW w:w="2552" w:type="dxa"/>
          </w:tcPr>
          <w:p w:rsidR="00F10278" w:rsidRPr="00775B6D" w:rsidRDefault="00F10278" w:rsidP="004218CB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Дидактические пособия  блоками Дьенеша.Альбом «Блоки Дьенеша» (3-4)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Вырезать геометрические фигуры (круг, квадрат, треугольник)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Математические загадки.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равенство групп предметов независимо от их пространственного расположения;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 загадки;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Дошкольник изучает математику Т.И. Ерофеева 3-4 лет стр. 30</w:t>
            </w:r>
          </w:p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Из спичек сделать по памяти различные предметы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Сложи узор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решать логическую задачу на установление последовательности событий;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различать и называть времена года (весна, лето, осень, зима);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Альбом с рисунками (тень животного и его изображение)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Интернет - ресурсы</w:t>
            </w:r>
          </w:p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название домашних животных и их значение в жизни 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Палочки Кьюзенера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математический счет в пределах 5, знакомить детей с работой по схеме (образцу)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Ковралин. Палочки Кьюзенера; альбом «Палочки Кьюзенера»геометрические фигуры из материала.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Методически рекомендации Кьюзенера,  , «Чего на свете не бывает?» О. М. Дьяченко, Е.Л. Агаевой. Стр. 44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распределение геометрических фигур на плоскости.</w:t>
            </w:r>
          </w:p>
        </w:tc>
      </w:tr>
      <w:tr w:rsidR="00F10278" w:rsidRPr="00775B6D" w:rsidTr="00775B6D"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Рассели по домикам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умение классифицировать предметы по общим признакам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Набор разрезных картинок на  2 части.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название домашних и диких животных.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«Противоположность»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умение нестандартно видеть и решать логические задачи, рассуждать доказывать правильное решение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предметов, противоположные по значению.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Дошкольник изучает математику Т.И. Ерофеева 3-4 лет стр. 30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Игры Никитина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«Сложи узор» (плоскостное)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Обучать детей создавать различные узоры по образцу, развивать память, внимание;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Схема образца рисунка на 2 или 3 ряда 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Интернет ресурсы Методические рекомендации Никитина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Разрезать круг и квадрат на 6 частей.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планшет Геоконт (с мягкими резинками)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воображение, память, закреплять основные цвета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Математический планшет, мягкие цветные резинки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Большая книга развивающих заданий.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«Чего на свете не бывает?» О. М. Дьяченко, Е.Л. Агаевой.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Из спичек сделать по памяти различные предметы</w:t>
            </w:r>
          </w:p>
        </w:tc>
      </w:tr>
      <w:tr w:rsidR="00F10278" w:rsidRPr="00775B6D" w:rsidTr="00775B6D">
        <w:tc>
          <w:tcPr>
            <w:tcW w:w="567" w:type="dxa"/>
            <w:vMerge w:val="restart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«Сложи  квадрат»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умение воссоздавать квадрат из частей, развивать мелкую моторику рук, развивать память воображение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квадраты по методике Никитина для детей от 3-4лет(вырезанные из салфеток нетканного материала </w:t>
            </w: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(состав - целлюлоза)).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рекомендации Никитина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геометрические фигуры</w:t>
            </w:r>
          </w:p>
        </w:tc>
      </w:tr>
      <w:tr w:rsidR="00F10278" w:rsidRPr="00775B6D" w:rsidTr="00775B6D">
        <w:tc>
          <w:tcPr>
            <w:tcW w:w="567" w:type="dxa"/>
            <w:vMerge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</w:rPr>
              <w:t>«Найди заплатку».</w:t>
            </w:r>
          </w:p>
        </w:tc>
        <w:tc>
          <w:tcPr>
            <w:tcW w:w="3544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речь, умение осуществлять зрительно-мыслительный анализ способа расположения фигур;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 xml:space="preserve"> умение классифицировать предметы по общим признакам;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Карточки с заданием, цветные заплатки  из пластика (красные, зеленые, синие, желтые).</w:t>
            </w:r>
          </w:p>
        </w:tc>
        <w:tc>
          <w:tcPr>
            <w:tcW w:w="2551" w:type="dxa"/>
          </w:tcPr>
          <w:p w:rsidR="00F10278" w:rsidRPr="00775B6D" w:rsidRDefault="00F10278" w:rsidP="00F10278">
            <w:pPr>
              <w:pStyle w:val="a3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В помощь маленькому мыслителю(развитие элементарных математических представлений). М.Г. Борисенко, Н.А. Лукина от 0-3. Стр. 70</w:t>
            </w:r>
          </w:p>
        </w:tc>
        <w:tc>
          <w:tcPr>
            <w:tcW w:w="2552" w:type="dxa"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</w:rPr>
              <w:t>Закрепить основные цвета</w:t>
            </w:r>
          </w:p>
        </w:tc>
      </w:tr>
    </w:tbl>
    <w:p w:rsidR="00F10278" w:rsidRPr="00775B6D" w:rsidRDefault="00F10278" w:rsidP="00F102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0278" w:rsidRPr="00775B6D" w:rsidRDefault="00F10278" w:rsidP="00F102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Перспективный план </w:t>
      </w:r>
      <w:r w:rsidR="00D120EE"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работы с детьми</w:t>
      </w:r>
      <w:r w:rsidR="007E1007"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5-7 лет</w:t>
      </w:r>
    </w:p>
    <w:p w:rsidR="00F10278" w:rsidRPr="00775B6D" w:rsidRDefault="00F10278" w:rsidP="00F1027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034" w:type="dxa"/>
        <w:tblInd w:w="12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34"/>
        <w:gridCol w:w="8648"/>
        <w:gridCol w:w="4252"/>
      </w:tblGrid>
      <w:tr w:rsidR="00F10278" w:rsidRPr="00775B6D" w:rsidTr="004218CB"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8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Обучающие формы работы</w:t>
            </w:r>
          </w:p>
        </w:tc>
        <w:tc>
          <w:tcPr>
            <w:tcW w:w="1515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Материальное обеспечение</w:t>
            </w:r>
          </w:p>
        </w:tc>
      </w:tr>
      <w:tr w:rsidR="00F10278" w:rsidRPr="00775B6D" w:rsidTr="004218CB">
        <w:trPr>
          <w:trHeight w:val="735"/>
        </w:trPr>
        <w:tc>
          <w:tcPr>
            <w:tcW w:w="404" w:type="pct"/>
            <w:tcBorders>
              <w:top w:val="nil"/>
              <w:left w:val="single" w:sz="8" w:space="0" w:color="B9C2CB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1" w:type="pct"/>
            <w:tcBorders>
              <w:top w:val="nil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Игровое упражнение: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«Противоположность?»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видеть характерные признаки предметов, сравнивать.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Игровое упражнение: «Найди и сосчитай»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аналитические способности, умение обобщать, закреплять счет в пределах 10.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Игровое упражнение: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«Собери сказку»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группировать предметы по общему признаку.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Игра «Что надеть на прогулку?»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смекалку, фантазию, умение рассуждать.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Примеры вопросов: и т.д. «Что мы наденем на улицу летом, зимой, осенью, весной? » «Почему вы так думаете?»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картинок с изображением.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Разрезные картинки с предметами и цифрами по количеству предметов.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Разрезные картинки по сказкам.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Разрезные картинки «Времена года», картинки одежды в разные времена года.</w:t>
            </w:r>
          </w:p>
        </w:tc>
      </w:tr>
      <w:tr w:rsidR="00F10278" w:rsidRPr="00775B6D" w:rsidTr="004218CB">
        <w:trPr>
          <w:trHeight w:val="693"/>
        </w:trPr>
        <w:tc>
          <w:tcPr>
            <w:tcW w:w="404" w:type="pct"/>
            <w:tcBorders>
              <w:top w:val="single" w:sz="4" w:space="0" w:color="auto"/>
              <w:left w:val="single" w:sz="8" w:space="0" w:color="B9C2CB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Игровое упражнение: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«Пазлы»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собирать целое из частей разделенное на 10 частей, закрепить счет в пределах 10.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Игровое упражнение: «Сложи узор» (Кубики Никитина)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аналитические способности, умение обобщать, выделяя существенные признаки, обучать составлению рисунка по образцу.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Игровое упражнение: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«Двустороннее напольное домино 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группировать предметы по признаку домино.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Игра «Математический планшет по принципу Геоконт»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смекалку, фантазию, мелкую моторику рук, умение рассуждать.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Картинки разрезанные на 10 частей, пронумерованные от 1 до 10.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Кубики Никитина, альбомы с заданиями.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сторона 28 игровых карточек с изображением животных и игрушек; 2. сторона 28 игровых карточек с изображением  цифр, предметов мебели и одежды.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Математический планшет, цветные </w:t>
            </w: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резинки</w:t>
            </w:r>
          </w:p>
        </w:tc>
      </w:tr>
      <w:tr w:rsidR="00F10278" w:rsidRPr="00775B6D" w:rsidTr="004218CB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1" w:type="pct"/>
            <w:tcBorders>
              <w:top w:val="single" w:sz="4" w:space="0" w:color="auto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Игровое упражнение: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«Кто назовет как можно больше признаков отличия?»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видеть характерные признаки предметов, сравнивать.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Игровое упражнение: «Исключение лишнего»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аналитические способности, умение обобщать, выделяя существенные признаки.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Игровое упражнение: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«Блоки Дьенеша»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группировать предметы по признаку величины и формы.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Игра «Вопрос – ответ»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смекалку, фантазию, умение рассуждать.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Примеры вопросов: «Что у птиц по два?», «Сколько хвостов у двух слонов?» и т.д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пары картинок, отличающихся 4-5 признаками.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Набор картинок, например, на трех из них нарисованы цветы, а на четвертой – ленточка.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Схемы, Блоки Дьенеша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игрушек разной формы и величины.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картинок с изображением «ответов».</w:t>
            </w:r>
          </w:p>
        </w:tc>
      </w:tr>
      <w:tr w:rsidR="00F10278" w:rsidRPr="00775B6D" w:rsidTr="004218CB">
        <w:tc>
          <w:tcPr>
            <w:tcW w:w="40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1.Игровое упражнение: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«Логические задачки»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сравнивать, классифицировать по одному признаку.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Игра «Танграм» (знакомство)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сравнивать, анализировать, объединять части в целое.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Игра «Собери квадрат»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делать логические выводы.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Игра «Составь фигуру»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сравнивать и обобщать по одному существенному признаку.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Картинки с заданиями, для индивидуальной работы, фломастеры.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муляжей овощей и фруктов, две корзины.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геометрических фигур игры «Танграм»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Никитина собери квадрат, деревянные геометрические детали. (4-5 лет)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геометрических фигур.</w:t>
            </w:r>
          </w:p>
        </w:tc>
      </w:tr>
      <w:tr w:rsidR="00F10278" w:rsidRPr="00775B6D" w:rsidTr="004218CB">
        <w:tc>
          <w:tcPr>
            <w:tcW w:w="40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Игра «Прочитай по первым буквам»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обобщать,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Игра «Блоки Дьенеша»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группировать предметы по двум признакам (величине и цвету, форме и цвету), распознавать условные обозначения.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647977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карточек </w:t>
            </w:r>
            <w:r w:rsidR="00F10278"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изображением </w:t>
            </w: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различных предметов </w:t>
            </w:r>
            <w:r w:rsidR="00F10278"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Схемы, набор Блоков Дьенеша.</w:t>
            </w:r>
          </w:p>
        </w:tc>
      </w:tr>
      <w:tr w:rsidR="00F10278" w:rsidRPr="00775B6D" w:rsidTr="004218CB">
        <w:tc>
          <w:tcPr>
            <w:tcW w:w="40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</w:t>
            </w: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ь</w:t>
            </w:r>
          </w:p>
        </w:tc>
        <w:tc>
          <w:tcPr>
            <w:tcW w:w="30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1.Игра «А ну-ка собери»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сравнивать, анализировать, делать логические выводы, обучать из частей собирать целое.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Игра «Волшебные фигуры»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аналитические способности.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Игра «Найди предмет непохожий на другие»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обобщать и сравнивать.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Игра «Звери, рыбы, птицы»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классифицировать по одному признаку, свойству.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Различные разрезные картинки разрезаны  на детали; 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карточки с изображением геометрических фигур разного цвета</w:t>
            </w:r>
            <w:r w:rsidRPr="00775B6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геометрических фигур, </w:t>
            </w:r>
            <w:r w:rsidRPr="00775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рисунки-схемы.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со схематическим изображением предметов.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карты разного цвета; карточки с изображением зверей, рыб, птиц.</w:t>
            </w:r>
          </w:p>
        </w:tc>
      </w:tr>
      <w:tr w:rsidR="00F10278" w:rsidRPr="00775B6D" w:rsidTr="004218CB">
        <w:tc>
          <w:tcPr>
            <w:tcW w:w="40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Игра «Угадай, что спрятано?»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</w:t>
            </w:r>
            <w:r w:rsidR="002C450F"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ивать аналитические способности, речь. Обучать детей выражать свою мысль полным ответом.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Игровое упражнение: «Разложи по порядку»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располагать предметы по возрастанию или убыванию степени проявления заданного свойства.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Игра «Посудная лавка»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сравнивать и группировать предметы по одному характерному признаку.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Игра «Конструктор» «Магазин ковров»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сравнивать предметы по цвету, форме, величине.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«Чудесный мешочек» с различными предметами.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r w:rsidR="002C450F"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разрезных сюжетных картинок </w:t>
            </w: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Обручи, игрушки, отличающиеся по цвету, величине, форме. Палочки Кьюзенера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геометрических фигур. Коврики, геометрические фигуры из разноцветной ткани с липкой лентой.</w:t>
            </w:r>
          </w:p>
        </w:tc>
      </w:tr>
      <w:tr w:rsidR="00F10278" w:rsidRPr="00775B6D" w:rsidTr="004218CB">
        <w:tc>
          <w:tcPr>
            <w:tcW w:w="40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Игра «Кто в каком домике живет?»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классифицировать предметы по двум признакам или свойствам.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Игра «Сложи узор» (плоскостные)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делать логические выводы.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Игра «Соберем бусы»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группировать одни и те же предметы по разным признакам.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Игра «Мой, моя, моё, мои»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Формировать умение согласовывать местоимения с существительными, способствовать пополнению и активизации словаря у детей.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Обручи, наборы геометрических фигур.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Блоки Дьениша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 с образцами узоров, цветные плоскостные квадратики.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Плоскостные изображения цветных кругов.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 с заданием и разрезные  картинки с ответами.</w:t>
            </w:r>
          </w:p>
        </w:tc>
      </w:tr>
      <w:tr w:rsidR="00F10278" w:rsidRPr="00775B6D" w:rsidTr="004218CB">
        <w:tc>
          <w:tcPr>
            <w:tcW w:w="40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775B6D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Игровое упражнение: «Собери круг»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сравнивать; представление о целом и части.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Игровое упражнени«Что неправильно нарисовал художник?»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Цель. Развивать умение устанавливать последовательность событий.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Разноцветные круги разрезанные на несколько разных частей.</w:t>
            </w: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278" w:rsidRPr="00775B6D" w:rsidRDefault="00F10278" w:rsidP="00F102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Сюжетные картинки.</w:t>
            </w:r>
          </w:p>
        </w:tc>
      </w:tr>
    </w:tbl>
    <w:p w:rsidR="00ED712A" w:rsidRPr="00775B6D" w:rsidRDefault="00ED712A" w:rsidP="00F102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712A" w:rsidRPr="00775B6D" w:rsidRDefault="00ED712A" w:rsidP="00F10278">
      <w:pPr>
        <w:pStyle w:val="a3"/>
        <w:rPr>
          <w:rFonts w:ascii="Times New Roman" w:hAnsi="Times New Roman" w:cs="Times New Roman"/>
          <w:sz w:val="24"/>
          <w:szCs w:val="24"/>
        </w:rPr>
        <w:sectPr w:rsidR="00ED712A" w:rsidRPr="00775B6D" w:rsidSect="00775B6D">
          <w:pgSz w:w="16838" w:h="11906" w:orient="landscape" w:code="9"/>
          <w:pgMar w:top="425" w:right="962" w:bottom="425" w:left="425" w:header="709" w:footer="709" w:gutter="0"/>
          <w:cols w:space="708"/>
          <w:vAlign w:val="center"/>
          <w:docGrid w:linePitch="360"/>
        </w:sectPr>
      </w:pPr>
    </w:p>
    <w:p w:rsidR="00ED712A" w:rsidRPr="00775B6D" w:rsidRDefault="00ED712A" w:rsidP="00775B6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D712A" w:rsidRPr="00775B6D" w:rsidRDefault="0001209B" w:rsidP="00775B6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Список литературы</w:t>
      </w:r>
      <w:r w:rsidR="00ED712A"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B64581" w:rsidRPr="00775B6D" w:rsidRDefault="00B64581" w:rsidP="00775B6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209B" w:rsidRPr="00775B6D" w:rsidRDefault="0001209B" w:rsidP="00775B6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Агаева Е.Л., Дьяченко О. М. Большая книга развивающих заданий. «Чего на свете не бывает?» </w:t>
      </w:r>
    </w:p>
    <w:p w:rsidR="0001209B" w:rsidRPr="00775B6D" w:rsidRDefault="0001209B" w:rsidP="00775B6D">
      <w:pPr>
        <w:pStyle w:val="a3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bCs/>
          <w:color w:val="530029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</w:rPr>
        <w:t>Борисенко М.Г., Лукина Н.А. В помощь маленькому мыслителю (развитие элементарных математических представлений).от 0-3.</w:t>
      </w:r>
    </w:p>
    <w:p w:rsidR="00ED712A" w:rsidRPr="00775B6D" w:rsidRDefault="00ED712A" w:rsidP="00775B6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Гурьянова Ю.Ю. «Лучшие математические головоломки для маленьких вундеркиндов». Издательство «ДОМ. ХХ век», « ИД РИПОЛ классик», Москва 2007</w:t>
      </w:r>
    </w:p>
    <w:p w:rsidR="0001209B" w:rsidRPr="00775B6D" w:rsidRDefault="0001209B" w:rsidP="00775B6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</w:rPr>
        <w:t xml:space="preserve">Ерофеева Т.И. </w:t>
      </w:r>
      <w:r w:rsidR="00ED712A" w:rsidRPr="00775B6D">
        <w:rPr>
          <w:rFonts w:ascii="Times New Roman" w:hAnsi="Times New Roman" w:cs="Times New Roman"/>
          <w:sz w:val="24"/>
          <w:szCs w:val="24"/>
        </w:rPr>
        <w:t>Дошкольник изучает математику 3-4 лет</w:t>
      </w:r>
      <w:r w:rsidR="00F90B0D" w:rsidRPr="00775B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209B" w:rsidRPr="00775B6D" w:rsidRDefault="0001209B" w:rsidP="00775B6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Михайлова З.А. «Игровые занимательные задачи для дошкольников». Москва, «Просвещение» 1990</w:t>
      </w:r>
    </w:p>
    <w:p w:rsidR="00F90B0D" w:rsidRPr="00775B6D" w:rsidRDefault="00F90B0D" w:rsidP="00775B6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5B6D"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ED712A" w:rsidRPr="00775B6D" w:rsidRDefault="00ED712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7E1007" w:rsidRPr="00775B6D" w:rsidRDefault="007E1007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064DE6" w:rsidP="00064DE6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</w:p>
    <w:p w:rsidR="009D3ED9" w:rsidRPr="00775B6D" w:rsidRDefault="004218CB" w:rsidP="00775B6D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pict>
          <v:shape id="_x0000_i1026" type="#_x0000_t160" style="width:385.8pt;height:161pt" fillcolor="yellow" strokecolor="black [3213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xscale="f" string="Программное &#10;обеспечение"/>
          </v:shape>
        </w:pict>
      </w:r>
    </w:p>
    <w:p w:rsidR="0001209B" w:rsidRPr="00775B6D" w:rsidRDefault="0001209B" w:rsidP="00775B6D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75B6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Конспекты занятий. </w:t>
      </w:r>
    </w:p>
    <w:p w:rsidR="0001209B" w:rsidRPr="00775B6D" w:rsidRDefault="0001209B" w:rsidP="00775B6D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75B6D">
        <w:rPr>
          <w:rFonts w:ascii="Times New Roman" w:hAnsi="Times New Roman" w:cs="Times New Roman"/>
          <w:b/>
          <w:color w:val="C00000"/>
          <w:sz w:val="24"/>
          <w:szCs w:val="24"/>
        </w:rPr>
        <w:t>Дидактические игры.</w:t>
      </w:r>
    </w:p>
    <w:p w:rsidR="009D3ED9" w:rsidRPr="00775B6D" w:rsidRDefault="009D3ED9" w:rsidP="00775B6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75B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58916" cy="3827721"/>
            <wp:effectExtent l="19050" t="0" r="3634" b="0"/>
            <wp:docPr id="26" name="Рисунок 11" descr="http://tktochka.ru/uploads/product/302400/302487/302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ktochka.ru/uploads/product/302400/302487/30248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916" cy="3827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3ED9" w:rsidRPr="00775B6D" w:rsidRDefault="009D3ED9" w:rsidP="00775B6D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D3ED9" w:rsidRPr="00775B6D" w:rsidRDefault="009D3ED9" w:rsidP="00775B6D">
      <w:pPr>
        <w:pStyle w:val="a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D3ED9" w:rsidRPr="00775B6D" w:rsidRDefault="009D3ED9" w:rsidP="00775B6D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75B6D" w:rsidRPr="00775B6D" w:rsidRDefault="00775B6D" w:rsidP="00775B6D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75B6D" w:rsidRPr="00775B6D" w:rsidRDefault="00775B6D" w:rsidP="00775B6D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75B6D" w:rsidRPr="00775B6D" w:rsidRDefault="00775B6D" w:rsidP="00775B6D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1209B" w:rsidRPr="00775B6D" w:rsidRDefault="00C94A4A" w:rsidP="00775B6D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75B6D">
        <w:rPr>
          <w:rFonts w:ascii="Times New Roman" w:hAnsi="Times New Roman" w:cs="Times New Roman"/>
          <w:b/>
          <w:i/>
          <w:sz w:val="24"/>
          <w:szCs w:val="24"/>
        </w:rPr>
        <w:t>Приложение №1</w:t>
      </w:r>
    </w:p>
    <w:p w:rsidR="00C94A4A" w:rsidRPr="00775B6D" w:rsidRDefault="0001209B" w:rsidP="00775B6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t>Конспекты занятий</w:t>
      </w:r>
    </w:p>
    <w:p w:rsidR="0001209B" w:rsidRPr="00775B6D" w:rsidRDefault="0001209B" w:rsidP="00775B6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A4A" w:rsidRPr="00775B6D" w:rsidRDefault="00C94A4A" w:rsidP="00775B6D">
      <w:pPr>
        <w:pStyle w:val="a3"/>
        <w:numPr>
          <w:ilvl w:val="0"/>
          <w:numId w:val="10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Конспект НОД во 2 младшей группе</w:t>
      </w: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логического мышления и внимания у детей 3-4 лет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: "Теремок".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75B6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логическое мышление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775B6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внимание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, память, фантазию, упражнять в счёте до 5.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 Воспитывать дружеские отношения, любовь к ближнему, сопереживание. 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Формировать умение соотносить количество предметов с числом. Обучать различать геометрические фигуры. Закреплять понятие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«длинный-короткий»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. Обучать  сравнивать количество предметов, закреплять цвета.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Игрушки животных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: мышка, лягушка, заяц, лиса, медведь; теремок, флажки разного цвета. 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Раздаточный </w:t>
      </w:r>
      <w:r w:rsidRPr="00775B6D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 полоски синего, красного и желтого цветов, карточки с заданиями, геометрические фигуры.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образовательной деятельности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Дети сидят за столами, перед ними на столе стоит теремок.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: Стоит в поле теремок-теремок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Он не низок, не высок.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Как по полю мышка бежала,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Теремок увидала.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(достаёт игрушку мышку)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 А к терему 3 дорожки ведут, одна длинная (полоска синего цвета, другая короче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(полоска красного цвета)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 и самая короткая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(полоска желтого цвета)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Мышка не знает, по какой дорожке ей быстрей добраться до теремка?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Назовите какого цвета дорожки? Ребята, как вы думаете? 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Да, ребята правильно, по короткой дорожке, желтой, быстрей мышке добежать до домика, а теперь нам нужно правильно указать ей, где короткая дорожка. У вас на столах лежат 3 полоски, они разные по длине, давайте мы их </w:t>
      </w:r>
      <w:r w:rsidRPr="00775B6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сравним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 и разложим по </w:t>
      </w: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порядку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: сначала самую длинную, потом короче и затем самую короткую полоску.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2011" cy="1761617"/>
            <wp:effectExtent l="19050" t="0" r="0" b="0"/>
            <wp:docPr id="3" name="Рисунок 3" descr="Конспект НОД по ФЭМП во 2 младшей группе. Развитие логического мышления и внимания у детей 3–4 ле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ФЭМП во 2 младшей группе. Развитие логического мышления и внимания у детей 3–4 лет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16" cy="177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-Вот молодцы ребята, справились с заданием, и мышка по самой короткой желтой дорожке прибежала в теремок и стала там жить поживать, да песни распевать. Сколько зверушек стало жить в домике?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(1)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: Стоит в поле теремок- теремок.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Лягушка скачет по болоту.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В теремке ей жить охота.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(достаёт лягушку)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 Пока лягушка скакала, бусы растеряла. Плачет </w:t>
      </w: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бедная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«- Вот беда! Помогите, детвора!»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8980" cy="1684450"/>
            <wp:effectExtent l="19050" t="0" r="0" b="0"/>
            <wp:docPr id="4" name="Рисунок 4" descr="http://www.maam.ru/upload/blogs/3249b31cb05bcb499efc52f30fdc8a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3249b31cb05bcb499efc52f30fdc8ae1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928" cy="168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-Ну что, ребята, поможем лягушке? Посмотрите, у вас на столе лежат бусы, да только одна бусинка выпала, посмотрите какой бусинки не хватает? (рядом лежат круги красного и зеленого цветов, нужно вставить недостающий круг по </w:t>
      </w: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образцу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: красный, зеленый, желтый.) 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Дети выкладывают бусы, после, сравнивают с образцом. Ну что ж с этим заданием вы справились, молодцы, лягушка очень рада какие красивые бусы получились, но вот к сожалению лягушка цвета все позабыла и просит, чтоб вы ей напомнили, она будет называть цвет, а вы покажите бусинку с таким цветом, будьте </w:t>
      </w:r>
      <w:r w:rsidRPr="00775B6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внимательны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выполняют задание)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Теперь лягушка довольная поскакала прямо к теремку, и стала там жить вместе с мышкой. Сколько теперь зверушек в домике.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 Тут на опушку выскочил зайчик. А вы знаете, что зайчик любит, когда с ним играют, давайте с ним поиграем.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Физкультминутка </w:t>
      </w:r>
      <w:r w:rsidRPr="00775B6D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«Зайка»</w:t>
      </w:r>
      <w:r w:rsidRPr="00775B6D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"Зайке холодно сидеть,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Нужно лапочки погреть.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Лапки вверх, лапки вниз, на носочках подтянись.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Лапки ставим на бочок, на носочках скок-скок-скок".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Прибежал зайчик к теремку и </w:t>
      </w: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спрашивает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: "Кто в теремочке живет? Пустите меня в теремок?" А лягушка и мышка </w:t>
      </w: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отвечают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: " Отгадай наши загадки, тогда и впустим".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 Ребята, давайте поможем зайке отгадать загадки? (Дети выполняют задания по карточкам "Что лишнее?", </w:t>
      </w: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: три красных круга и один синий, какой круг лишний)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1378" cy="1753655"/>
            <wp:effectExtent l="19050" t="0" r="1772" b="0"/>
            <wp:docPr id="5" name="Рисунок 5" descr="http://www.maam.ru/upload/blogs/b52977ecc0e8ebc041e8682adc8e8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b52977ecc0e8ebc041e8682adc8e865a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638" cy="176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B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7898" cy="1736068"/>
            <wp:effectExtent l="19050" t="0" r="6202" b="0"/>
            <wp:docPr id="6" name="Рисунок 6" descr="http://www.maam.ru/upload/blogs/83a89fd81d017314df9e228c01631f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83a89fd81d017314df9e228c01631f5a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446" cy="173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-Какие вы молодцы ребята, помогли зайке, и мышка с лягушкой впустили его, и стали он жить вместе, сколько зверушек в домике?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(3)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-Тише, тише не шумите, кто-то к нам идет сюда. Ну конечно же, лиса. Попросилась она, то же в теремок и её впустили. Лисичка решила украсить теремок флажками. Мышке красный, лягушке зеленый, зайке синий, лисе желтый (выставляет флажки, дети запоминают, какие флажки выставлены, какого цвета) Наступила ночь, все закрыли глаза.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(Убирается1 флажок.)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1814" cy="1911268"/>
            <wp:effectExtent l="19050" t="0" r="886" b="0"/>
            <wp:docPr id="7" name="Рисунок 7" descr="http://www.maam.ru/upload/blogs/0c2e3acd5abde8b7ee9b3d018ddb90b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0c2e3acd5abde8b7ee9b3d018ddb90b3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702" cy="191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Утром все проснулись, открыли глаза и увидели, что одного флажка не хватает. Какого?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(игра повторяется несколько раз)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Сколько зверушек живет в теремке?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(4)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А по лесу уж медведь идёт. Вдруг увидел теремок – как заревё</w:t>
      </w:r>
      <w:r w:rsidRPr="00775B6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«Вы пустите меня в теремок!»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 Испугались звери. Влезет ли медведь в теремок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(нет)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 почему?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(медведь сильно большой)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 Что же делать? Ведь мишке будет плохо на улице жить!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решают построить новый дом, большой, чтоб всем места хватило)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Дети складывают дом из разрезанных частей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прямоугольника и 2 треугольника)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8139" cy="1990902"/>
            <wp:effectExtent l="19050" t="0" r="8861" b="0"/>
            <wp:docPr id="8" name="Рисунок 8" descr="http://www.maam.ru/upload/blogs/ae98a4ef0e81b02d07f474db72bab1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ae98a4ef0e81b02d07f474db72bab151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00" cy="198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-Молодцы, ребята, какой красивый и большой дом у вас получился. А сколько зверушек будет жить в нём? </w:t>
      </w:r>
      <w:r w:rsidRPr="00775B6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(5)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А сейчас скажите, в какой сказке вы побывали?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 xml:space="preserve"> Понравилась вам сказка? 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hAnsi="Times New Roman" w:cs="Times New Roman"/>
          <w:sz w:val="24"/>
          <w:szCs w:val="24"/>
          <w:lang w:eastAsia="ru-RU"/>
        </w:rPr>
        <w:t>И вы мне понравились на занятии, были </w:t>
      </w:r>
      <w:r w:rsidRPr="00775B6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внимательными</w:t>
      </w:r>
      <w:r w:rsidRPr="00775B6D">
        <w:rPr>
          <w:rFonts w:ascii="Times New Roman" w:hAnsi="Times New Roman" w:cs="Times New Roman"/>
          <w:sz w:val="24"/>
          <w:szCs w:val="24"/>
          <w:lang w:eastAsia="ru-RU"/>
        </w:rPr>
        <w:t>, отвечали на мои вопросы, правильно выполняли задания.</w:t>
      </w: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217B" w:rsidRPr="00775B6D" w:rsidRDefault="000A217B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numPr>
          <w:ilvl w:val="0"/>
          <w:numId w:val="10"/>
        </w:numPr>
        <w:spacing w:line="36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Викторина с Королевой математики.</w:t>
      </w:r>
    </w:p>
    <w:p w:rsidR="00B64581" w:rsidRPr="00775B6D" w:rsidRDefault="00C94A4A" w:rsidP="00775B6D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Развитие логического мышления детей подготовительной группы. </w:t>
      </w:r>
    </w:p>
    <w:p w:rsidR="00C94A4A" w:rsidRPr="00775B6D" w:rsidRDefault="00C94A4A" w:rsidP="00775B6D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Решения занимательных задач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логическое мышление у детей подготовительной группы в процессе решения занимательных задач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775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смекалку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воображение и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логическое мышление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умение делать выводы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счетные навыки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способность производить действия в уме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Способствовать формированию расширенного кругозора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Совершенствовать функции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мышления с помощью решения математических и логических задач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Совершенствовать у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образное мышление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восприятие, сообразительность и быстроту реакции.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Доставить детям радость от проведения совместных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развивающих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интеллектуальных игр;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Приобщать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командной игре в доброжелательной атмосфере;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чувство ответственности, сопереживания и взаимовыручки внутри команды;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интерес к играм с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математическим содержанием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самостоятельность, умение понимать учебную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задачу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выполнять ее самостоятельно.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Обучающие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Совершенствовать умение решать примеры на сложение и вычитание, считать в уме.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Расширять представление о геометрических фигурах.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Совершенствовать их способность ориентироваться во времени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(части суток, времена года, дни недели)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Совершенствовать умение определять время по часам с точностью до часа.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Содержание образовательно деятельности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(1 слайд)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 дорогие ребята! Вы узнали меня?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 детей)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“Да…”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Я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королева математики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! Мне очень нужна ваша помощь. Дело в том, что в мое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математическое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царство забрался двоечник и хулиган. Он сотворил ужасные </w:t>
      </w: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вещи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решил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ошибками и разрушил геометрические фигуры в моем городе. Все нарушилось в моем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математическом царстве-государстве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! Жители моей страны страшно напуганы, и некому нам помочь. Дорогие ребята, если вы смелые, сообразительные,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внимательные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не боитесь трудностей, поспешите к нам на помощь!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Математическое царство в опасности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что ребята, поможете навести порядок в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математическом царстве-государстве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“Да, да, поможем!”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Но попасть в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математическое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царство совсем не просто, для этого нужно расшифровать пароль. Помните, что бы справиться со всеми трудностями, вы должны быть сообразительными, смелыми,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внимательными и наблюдательными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самое главное, что вернутся мы сможем только в том случае, если справимся со всеми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заданиями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Ну, что, не передумали? Тогда в путь»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слайд)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Прохождение пароля.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я буду капитанам вручать кружочек или квадратик.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вопрос для команды </w:t>
      </w: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Сколько месяцев в году?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вопрос для команды </w:t>
      </w: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Сколько дней в неделе?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столе лежало 4 яблока, одно из них разрезали пополам. Сколько яблок на столе?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курица стоит на 1 ноге, то она весит 2 кг. Сколько будет весить курица, если будет стоять на 2 ногах?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Сказочная девочка с голубыми волосами?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Сказочный мальчик с деревянным носом?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Назовите дни недели.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Назовите зимние месяца.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Прибор для глажки белья?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Прибор для измерения времени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река шире ручья, то ручей?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(уже)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линейка длиннее карандаша, то карандаш?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(короче)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Назови число на 1 меньше 9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 для команды 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Назови число на 1 больше 7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Молодцы, ребята, вы успешно прошли пароль, и теперь мы с вами в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математической стране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теперь первое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задание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(3 слайд)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Вам предстоит правильно решить примеры.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Сначала команда 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“Ребята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(Маша и Ваня)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наряжали елку 5 шариками и 5 звездами. Посчитайте сколько всего игрушек дети повесили на елку”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 детей)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правильный ответ ваша команда получает кружочек.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Теперь команда 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 крыше сидело 4 кота. Двое отправились пообедать. Посчитайте сколько котов осталось на крыше?”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 детей)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правильный ответ ваша команда получает квадратик.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отлично справились с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задачами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дальнейшего путешествия нам надо переправится на остров геометрии.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(4 слайд)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Физкультминутка – “переправа”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Вставайте рядом со своим стулом.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я буду говорить остров, то вы прыгаете вперед, если я говорю море, то прыгаете назад.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я могу говорить не только море, но речка, лужа и т. д. – тогда вы прыгаете вперед.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вместо остров, я могу говорить суша, земля и т. д. – тогда вы прыгаете назад. НАЧНЕМ ПЕРЕПРАВЛЯТЬСЯ?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Остров, море, суша, земля, гора, поле, речка, лужа, океан, пустыня.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(прыгают)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Ура! Мы перебрались. А теперь садитесь на свои стульчики.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(5 слайд)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Дальше нас ждет вопрос для команды кружочки. Необходимо разделить круг на равные части. Подумайте, а потом поднимите карточку с правильным ответом – один, два или три.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 карточки)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Правильный ответ под номером три.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(6 слайд)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Дальше нас ждет вопрос для команды квадратики. Необходимо разделить квадрат на четыре равные части. Подумайте, а потом поднимите карточку с правильным ответом – один, два или три.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 карточки)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Правильный ответ под номером один.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(7 слайд)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Вопрос для капитанов команд. Сколько всего четырехугольников изображено?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 карточки)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Правильный ответ – три фигуры. За правильный ответ команды получают кружочек и квадратик.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(8 слайд)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Дальше нас ждет вопрос для команды кружочки. Необходимо угадать какую фигуру загадали? В верху написаны подсказки – Не синего, не красного цвета и не круг.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а потом поднимите карточку с правильным ответом – один, два, три или четыре.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 карточки)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Правильный ответ под номером два. За правильный ответ команда получает кружочек.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(9 слайд)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Дальше нас ждет вопрос для команды квадратики.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угадать какую фигуру загадали? В верху написаны подсказки – Не желтого, не зеленого цвета и не квадрат.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а потом поднимите карточку с правильным ответом – один, два, три или четыре.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 карточки)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Правильный ответ под номером четыре. За правильный ответ команда получает квадратик.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(10 слайд)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Дальше нас ждет последний вопрос. Необходимо поднять карточку с номером птицы, которая составлена из большего количества геометрических фигур? Посчитайте! Подумайте, а потом поднимите карточку с правильным ответом – один или два.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 карточки)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Правильный ответ под номером один. За правильный ответ команда получает кружочек или квадратик.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(11 слайд)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Прохождение пароля на выход из страны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Теперь пора возвращается в детский сад. Для этого 5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каждой команды берут мячики и встают по порядку.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Команда кружочки – встают от большого мячика к маленькому.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квадратики – встают от маленького мячика к большому.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Кружочки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Встать с мячиками от большого к маленькому.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Квадратики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Встать с мячиками от маленького к большому.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Спасибо! Вы отлично справились со всеми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заданиями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навели порядок в стране </w:t>
      </w:r>
      <w:r w:rsidRPr="00775B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математики</w:t>
      </w: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4A4A" w:rsidRPr="00775B6D" w:rsidRDefault="00C94A4A" w:rsidP="00775B6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 я хочу вручить вам призы.</w:t>
      </w:r>
    </w:p>
    <w:p w:rsidR="00C94A4A" w:rsidRPr="00775B6D" w:rsidRDefault="00C94A4A" w:rsidP="00775B6D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A4A" w:rsidRPr="00775B6D" w:rsidRDefault="00C94A4A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93C1B" w:rsidRDefault="00B93C1B" w:rsidP="00775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5B6D" w:rsidRPr="00775B6D" w:rsidRDefault="00775B6D" w:rsidP="00775B6D">
      <w:pPr>
        <w:pStyle w:val="a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466F7" w:rsidRPr="00775B6D" w:rsidRDefault="005466F7" w:rsidP="00775B6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75B6D">
        <w:rPr>
          <w:rFonts w:ascii="Times New Roman" w:hAnsi="Times New Roman" w:cs="Times New Roman"/>
          <w:b/>
          <w:i/>
          <w:sz w:val="24"/>
          <w:szCs w:val="24"/>
        </w:rPr>
        <w:t>Приложение №2</w:t>
      </w:r>
    </w:p>
    <w:p w:rsidR="005B6708" w:rsidRPr="00775B6D" w:rsidRDefault="005B6708" w:rsidP="00775B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D">
        <w:rPr>
          <w:rFonts w:ascii="Times New Roman" w:hAnsi="Times New Roman" w:cs="Times New Roman"/>
          <w:b/>
          <w:sz w:val="24"/>
          <w:szCs w:val="24"/>
        </w:rPr>
        <w:t>Описание дидактических игр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5B6D">
        <w:rPr>
          <w:rFonts w:ascii="Times New Roman" w:eastAsia="Calibri" w:hAnsi="Times New Roman" w:cs="Times New Roman"/>
          <w:b/>
          <w:sz w:val="24"/>
          <w:szCs w:val="24"/>
        </w:rPr>
        <w:t>1. «Найди фигурку».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5B6D">
        <w:rPr>
          <w:rFonts w:ascii="Times New Roman" w:eastAsia="Calibri" w:hAnsi="Times New Roman" w:cs="Times New Roman"/>
          <w:sz w:val="24"/>
          <w:szCs w:val="24"/>
          <w:u w:val="single"/>
        </w:rPr>
        <w:t>Цель:</w:t>
      </w: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 Учить выделять и абстрагировать свойства фигур, находить фигуры по 1, 2,3, свойствам, а также с отрицанием какого либо свойства.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5B6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Материал: </w:t>
      </w:r>
      <w:r w:rsidRPr="00775B6D">
        <w:rPr>
          <w:rFonts w:ascii="Times New Roman" w:eastAsia="Calibri" w:hAnsi="Times New Roman" w:cs="Times New Roman"/>
          <w:sz w:val="24"/>
          <w:szCs w:val="24"/>
        </w:rPr>
        <w:t>Полный набор блоков, карточки-символы.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5B6D">
        <w:rPr>
          <w:rFonts w:ascii="Times New Roman" w:eastAsia="Calibri" w:hAnsi="Times New Roman" w:cs="Times New Roman"/>
          <w:sz w:val="24"/>
          <w:szCs w:val="24"/>
        </w:rPr>
        <w:t>Вариант 1. Учитель называет полное имя</w:t>
      </w:r>
      <w:r w:rsidRPr="00775B6D">
        <w:rPr>
          <w:rFonts w:ascii="Times New Roman" w:hAnsi="Times New Roman" w:cs="Times New Roman"/>
          <w:sz w:val="24"/>
          <w:szCs w:val="24"/>
        </w:rPr>
        <w:t xml:space="preserve"> </w:t>
      </w:r>
      <w:r w:rsidRPr="00775B6D">
        <w:rPr>
          <w:rFonts w:ascii="Times New Roman" w:eastAsia="Calibri" w:hAnsi="Times New Roman" w:cs="Times New Roman"/>
          <w:sz w:val="24"/>
          <w:szCs w:val="24"/>
        </w:rPr>
        <w:t>(цвет, форму и величину) задуманного блока, а дети находят его. Кто первый нашёл забирает фигурку себе. Побеждает тот, кто больше всех набрал фигур.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5B6D">
        <w:rPr>
          <w:rFonts w:ascii="Times New Roman" w:eastAsia="Calibri" w:hAnsi="Times New Roman" w:cs="Times New Roman"/>
          <w:sz w:val="24"/>
          <w:szCs w:val="24"/>
        </w:rPr>
        <w:t>Вариант 2. Учитель показывает знаки- символы, обозначающие форму, цвет, величину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или отрицание этих свойств. Дети должны назвать и показать фигуру, отвечающую этим 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5B6D">
        <w:rPr>
          <w:rFonts w:ascii="Times New Roman" w:eastAsia="Calibri" w:hAnsi="Times New Roman" w:cs="Times New Roman"/>
          <w:sz w:val="24"/>
          <w:szCs w:val="24"/>
        </w:rPr>
        <w:t>признакам. Ребёнок, назвавший первым, забирает фигуру себе. Побеждает тот, кто больше других набрал фигур.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5B6D">
        <w:rPr>
          <w:rFonts w:ascii="Times New Roman" w:eastAsia="Calibri" w:hAnsi="Times New Roman" w:cs="Times New Roman"/>
          <w:b/>
          <w:sz w:val="24"/>
          <w:szCs w:val="24"/>
        </w:rPr>
        <w:t xml:space="preserve">2. «Шифровальщики». </w:t>
      </w:r>
    </w:p>
    <w:p w:rsidR="005B6708" w:rsidRPr="008454B6" w:rsidRDefault="008454B6" w:rsidP="008454B6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5B6708" w:rsidRPr="008454B6">
        <w:rPr>
          <w:rFonts w:ascii="Times New Roman" w:eastAsia="Calibri" w:hAnsi="Times New Roman" w:cs="Times New Roman"/>
          <w:sz w:val="24"/>
          <w:szCs w:val="24"/>
        </w:rPr>
        <w:t xml:space="preserve"> Отгадывать фигуру по знакам- символам с отрицанием и без отрицания, кодировать свойства фигуры, изображая знаки-символы письменно.</w:t>
      </w:r>
    </w:p>
    <w:p w:rsidR="005B6708" w:rsidRPr="008454B6" w:rsidRDefault="008454B6" w:rsidP="008454B6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4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Материал</w:t>
      </w:r>
      <w:r w:rsidR="005B6708" w:rsidRPr="008454B6">
        <w:rPr>
          <w:rFonts w:ascii="Times New Roman" w:eastAsia="Calibri" w:hAnsi="Times New Roman" w:cs="Times New Roman"/>
          <w:sz w:val="24"/>
          <w:szCs w:val="24"/>
        </w:rPr>
        <w:t>: Трафареты, цветные карандаши, бумага, карточки с изображением с донной стороны геометрической фигуры, с другой- знаков-символов, соответствующим свойствам этой фигуры.</w:t>
      </w:r>
    </w:p>
    <w:p w:rsidR="005B6708" w:rsidRPr="008454B6" w:rsidRDefault="008454B6" w:rsidP="008454B6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  <w:r w:rsidR="005B6708" w:rsidRPr="008454B6">
        <w:rPr>
          <w:rFonts w:ascii="Times New Roman" w:eastAsia="Calibri" w:hAnsi="Times New Roman" w:cs="Times New Roman"/>
          <w:sz w:val="24"/>
          <w:szCs w:val="24"/>
        </w:rPr>
        <w:t>. Дети получают карточки, лежащие на столах вверх стороной, где изображены знаки-символы. По знакам дети отгадывают фигуру и называют её. Правильность своего ответа проверяют, перевернув карточку. Затем дети меняются карточками.</w:t>
      </w:r>
    </w:p>
    <w:p w:rsidR="005B6708" w:rsidRPr="008454B6" w:rsidRDefault="005B6708" w:rsidP="008454B6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4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54B6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  <w:r w:rsidRPr="008454B6">
        <w:rPr>
          <w:rFonts w:ascii="Times New Roman" w:eastAsia="Calibri" w:hAnsi="Times New Roman" w:cs="Times New Roman"/>
          <w:sz w:val="24"/>
          <w:szCs w:val="24"/>
        </w:rPr>
        <w:t>. Учитель показывает карточку со знаками- символами, рассказывающими</w:t>
      </w:r>
    </w:p>
    <w:p w:rsidR="005B6708" w:rsidRPr="008454B6" w:rsidRDefault="005B6708" w:rsidP="008454B6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4B6">
        <w:rPr>
          <w:rFonts w:ascii="Times New Roman" w:eastAsia="Calibri" w:hAnsi="Times New Roman" w:cs="Times New Roman"/>
          <w:sz w:val="24"/>
          <w:szCs w:val="24"/>
        </w:rPr>
        <w:t>Свойствами какой либо фигуры. Дети отгадывают эту фигуру и рисуют её на листочках с помощью трафаретов.</w:t>
      </w:r>
    </w:p>
    <w:p w:rsidR="004218CB" w:rsidRDefault="008454B6" w:rsidP="004218CB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Вариант 3</w:t>
      </w:r>
      <w:r w:rsidR="005B6708" w:rsidRPr="008454B6">
        <w:rPr>
          <w:rFonts w:ascii="Times New Roman" w:eastAsia="Calibri" w:hAnsi="Times New Roman" w:cs="Times New Roman"/>
          <w:sz w:val="24"/>
          <w:szCs w:val="24"/>
        </w:rPr>
        <w:t>. Каждый ребёнок получает чистый лист бумаги. С одной стороны с помощью трафарета он рисует любую фигуру. С другой стороны, перевернув листок, рисует знаки- символы, соответствующие этой фигуре (кодирует). Затем дети меняются карточками и по знакам-символам отгадывают какая фигура была у соседа. После отгадывания проверяют правильность ответа, перевернув карточку фигуркой вверх.</w:t>
      </w:r>
    </w:p>
    <w:p w:rsidR="005B6708" w:rsidRPr="004218CB" w:rsidRDefault="005B6708" w:rsidP="004218CB">
      <w:pPr>
        <w:pStyle w:val="ad"/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hAnsi="Times New Roman" w:cs="Times New Roman"/>
          <w:b/>
          <w:sz w:val="24"/>
          <w:szCs w:val="24"/>
        </w:rPr>
        <w:t>«</w:t>
      </w:r>
      <w:r w:rsidRPr="004218CB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8454B6" w:rsidRPr="004218CB">
        <w:rPr>
          <w:rFonts w:ascii="Times New Roman" w:eastAsia="Calibri" w:hAnsi="Times New Roman" w:cs="Times New Roman"/>
          <w:b/>
          <w:sz w:val="24"/>
          <w:szCs w:val="24"/>
        </w:rPr>
        <w:t>рятки»</w:t>
      </w:r>
      <w:r w:rsidRPr="004218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4218CB">
        <w:rPr>
          <w:rFonts w:ascii="Times New Roman" w:eastAsia="Calibri" w:hAnsi="Times New Roman" w:cs="Times New Roman"/>
          <w:sz w:val="24"/>
          <w:szCs w:val="24"/>
        </w:rPr>
        <w:t>: Выявление и абстрагирование свойств, развитие связи между образом свойств и словом.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18CB">
        <w:rPr>
          <w:rFonts w:ascii="Times New Roman" w:eastAsia="Calibri" w:hAnsi="Times New Roman" w:cs="Times New Roman"/>
          <w:b/>
          <w:sz w:val="24"/>
          <w:szCs w:val="24"/>
        </w:rPr>
        <w:t>Материал: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 каждого ребёнка набор блоков, коробочка.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4B6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  <w:r w:rsidRPr="00775B6D">
        <w:rPr>
          <w:rFonts w:ascii="Times New Roman" w:eastAsia="Calibri" w:hAnsi="Times New Roman" w:cs="Times New Roman"/>
          <w:sz w:val="24"/>
          <w:szCs w:val="24"/>
        </w:rPr>
        <w:t>. Все блоки разложены на столе. Учитель говорит , что фигурки захотели поиграть в прятки, нужно помочь им спрятаться.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 xml:space="preserve"> Все блоки разложены на столе. Воспитатель говорит, что фигурки захотели  поиграть в прятки, нужно помочь им  спрятаться. Каждый ребенок получает коробочку. Воспитатель называет какие соответствующие фигурки. Называется одно свойство блоков, например, воспитатель говорит: « Спрятались все большие блоки!»  (все круглые,  все красные, все не квадратные, не синие и т.д.). Затем коробки открывают и проверяют, не спрятался ли там чужой блок. После проверки исправляют ошибки, и игра продолжается с названием другого свойства блоков.  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4B6">
        <w:rPr>
          <w:rFonts w:ascii="Times New Roman" w:eastAsia="Calibri" w:hAnsi="Times New Roman" w:cs="Times New Roman"/>
          <w:b/>
          <w:sz w:val="24"/>
          <w:szCs w:val="24"/>
        </w:rPr>
        <w:t>Вариант 3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 xml:space="preserve"> Учитель называет сразу два свойства блоков, которые прячутся в коробки (треугольные маленькие или квадратные не красные т.д.).  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Вариант 4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 xml:space="preserve">. Учитель называет сразу три свойства блоков,  которые должны спрятаться (круглые  красные большие, желтые маленькие квадратные и т.д.).  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 xml:space="preserve"> 4. «Найди свою дорожку»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 Развитие умения выявлять  и  абстрагировать свойства предметов.   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Материал</w:t>
      </w:r>
      <w:r w:rsidRPr="004218CB">
        <w:rPr>
          <w:rFonts w:ascii="Times New Roman" w:eastAsia="Calibri" w:hAnsi="Times New Roman" w:cs="Times New Roman"/>
          <w:sz w:val="24"/>
          <w:szCs w:val="24"/>
        </w:rPr>
        <w:t>: Набор</w:t>
      </w: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 логических блоков, таблицы с изображением домиков и дорожек (см. приложение). 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Воспитатель  говорит детям, что фигурки заблудились и никак не могут попасть домой, нужно им помочь найти  свою дорожку. Знаки -  символы  на дорожках подскажут, по какой дорожке можно идти, а по какой нельзя. Дети по желанию наугад  делят  между собой фигурки и по очереди  « провожают» каждую фигурку.  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 xml:space="preserve">. Учет одного свойства (цвет, форма или величина).  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Вариант 2.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 xml:space="preserve">Учёт двух свойств поочерёдно (величина и цвет, цвет и форма).  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Вариант 3.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 xml:space="preserve"> Учёт трёх свойств поочерёдно (величина, цвет, форма и цвет, форма,  толщина).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4218CB" w:rsidRPr="004218C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4218CB">
        <w:rPr>
          <w:rFonts w:ascii="Times New Roman" w:eastAsia="Calibri" w:hAnsi="Times New Roman" w:cs="Times New Roman"/>
          <w:b/>
          <w:sz w:val="24"/>
          <w:szCs w:val="24"/>
        </w:rPr>
        <w:t>Собери бусы»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454B6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Развитие умения выделять и абстрагировать свойства, сравнивать блоки по выделенным свойствам, выстраивать последовательную цепь.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Материал:</w:t>
      </w: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  Набор блоков, верёвочка.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>На столе выкладывается верёвочка и набор блоков. Детям предлагается собрать бусы так, чтобы «бусинки» (блоки) чередовались в определенной последовательности.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4B6">
        <w:rPr>
          <w:rFonts w:ascii="Times New Roman" w:eastAsia="Calibri" w:hAnsi="Times New Roman" w:cs="Times New Roman"/>
          <w:b/>
          <w:sz w:val="24"/>
          <w:szCs w:val="24"/>
        </w:rPr>
        <w:t>Вариант 1.</w:t>
      </w: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 «Нанизать» бусинки на ниточку так, чтобы рядом не было бусинок одинаковых по цвету ( или форме, или  величине). 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4B6">
        <w:rPr>
          <w:rFonts w:ascii="Times New Roman" w:eastAsia="Calibri" w:hAnsi="Times New Roman" w:cs="Times New Roman"/>
          <w:b/>
          <w:sz w:val="24"/>
          <w:szCs w:val="24"/>
        </w:rPr>
        <w:t>Вариант 2.</w:t>
      </w: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 Нанизывание двух бусинок не похожих по двум свойствам (цвет и величина, величина и форма, цвет и форма).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Вариант 3.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 xml:space="preserve"> Собрать бусы так, чтобы рядом не было одинаковых по цвету, величине и форме бусинок ( по трём свойствам).</w:t>
      </w:r>
    </w:p>
    <w:p w:rsidR="005B6708" w:rsidRPr="00775B6D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8454B6">
        <w:rPr>
          <w:rFonts w:ascii="Times New Roman" w:eastAsia="Calibri" w:hAnsi="Times New Roman" w:cs="Times New Roman"/>
          <w:b/>
          <w:sz w:val="24"/>
          <w:szCs w:val="24"/>
        </w:rPr>
        <w:t>Вариант 4</w:t>
      </w:r>
      <w:r w:rsidR="005B6708" w:rsidRPr="00775B6D">
        <w:rPr>
          <w:rFonts w:ascii="Times New Roman" w:eastAsia="Calibri" w:hAnsi="Times New Roman" w:cs="Times New Roman"/>
          <w:sz w:val="24"/>
          <w:szCs w:val="24"/>
        </w:rPr>
        <w:t>. Нарисовать бусы с помощью трафарета по условию 1, 2, или 3 вариантов.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 xml:space="preserve">6. «Машинисты».  </w:t>
      </w:r>
      <w:r w:rsidRPr="004218C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  Развивать умения абстрагировать свойства предметов,  умение рассуждать, действовать согласно знакам- символам.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Материалы:</w:t>
      </w: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 Блоки плоский картонный паровозик.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5B6D">
        <w:rPr>
          <w:rFonts w:ascii="Times New Roman" w:eastAsia="Calibri" w:hAnsi="Times New Roman" w:cs="Times New Roman"/>
          <w:sz w:val="24"/>
          <w:szCs w:val="24"/>
        </w:rPr>
        <w:t xml:space="preserve">Детям предлагается рассмотреть таблицу. Дети- машинисты, фигурки- пассажиры. Пассажиров нужно доставить домой. Двигаясь по разветвлению дорог паровозик должен попасть из начальной станции на конечные. При этом он должен в соответствии со знаками, указывающими, кто по данному отрезку пути может ехать.                                                                                                                                                                           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6708" w:rsidRPr="00775B6D" w:rsidRDefault="005B6708" w:rsidP="00775B6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5B6D">
        <w:rPr>
          <w:rFonts w:ascii="Times New Roman" w:eastAsia="Calibri" w:hAnsi="Times New Roman" w:cs="Times New Roman"/>
          <w:b/>
          <w:sz w:val="24"/>
          <w:szCs w:val="24"/>
        </w:rPr>
        <w:t>ИГРЫ НА СРАВНЕНИЕ И КЛАССИФИКАЦИЮ.</w:t>
      </w:r>
    </w:p>
    <w:p w:rsidR="005B6708" w:rsidRPr="00775B6D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1. «Две дорожки».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Цель: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Развитие умения сравнивать предметы по самостоятельным выделенным свойствам. </w:t>
      </w:r>
      <w:r w:rsidRPr="004218CB">
        <w:rPr>
          <w:rFonts w:ascii="Times New Roman" w:eastAsia="Calibri" w:hAnsi="Times New Roman" w:cs="Times New Roman"/>
          <w:b/>
          <w:sz w:val="24"/>
          <w:szCs w:val="24"/>
        </w:rPr>
        <w:t>Материал: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Блоки.</w:t>
      </w:r>
    </w:p>
    <w:p w:rsidR="008454B6" w:rsidRPr="004218CB" w:rsidRDefault="005B6708" w:rsidP="008454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Вариант 1.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Дети играют по парам. Каждый берёт из набора 5 разных фигур, складывает их стопой. Игроки по очереди строят дорожки из своих фигур. Первый игрок выкладывает все фигуры перед собой в ряд, начиная с верхней, получается дорожка. Затем второй ребенок по порядку к каждой фигуре соперника приставляет свою, начиная с верхней фигуры в своей стопке. Если он находит какое-то одно общее свойство между своей фигурой и фигурой соперника, то забирает себе одну фигуру. Побеждает тот, у кого остаётся больше фигур.</w:t>
      </w:r>
    </w:p>
    <w:p w:rsidR="005B6708" w:rsidRPr="004218CB" w:rsidRDefault="005B6708" w:rsidP="008454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  <w:r w:rsidRPr="004218CB">
        <w:rPr>
          <w:rFonts w:ascii="Times New Roman" w:eastAsia="Calibri" w:hAnsi="Times New Roman" w:cs="Times New Roman"/>
          <w:sz w:val="24"/>
          <w:szCs w:val="24"/>
        </w:rPr>
        <w:t>. Игрок забирает фигуру из дорожки соперника себе в том случае, если фигуры похожи двумя свойствами. Количество фигур- по10 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Вариант 3.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Фигуру соперника игрок выигрывает в том случае, если она отличается от его собственной тремя свойствами. Количество фигур- 12. 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2. «Поймой тройку».</w:t>
      </w:r>
    </w:p>
    <w:p w:rsidR="008454B6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Развитие умение сравнивать.  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Материал: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 Блоки.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>Учитель перемешивает фигуры и складывает их стопой. Затем снимает две верхние и кладёт их на стол. Первый ребёнок берёт из стопки фигуру, прикладывает её к паре на столе и ищет, чем похожи все три фигуры. Если он замечает какое-либо сходство, то забирает все три фигуры, если общего свойства не обнаруживается, то последнюю снятую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>Фигурку кладут вниз стопки. Затем следующий ребёнок берёт из стопки новую фигуру и ищет общее свойство в тройке фигур. Выигрывает тот, кто собирает больше фигур.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54B6" w:rsidRPr="004218CB" w:rsidRDefault="005B6708" w:rsidP="008454B6">
      <w:pPr>
        <w:pStyle w:val="ad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«Засели домики».</w:t>
      </w:r>
    </w:p>
    <w:p w:rsidR="005B6708" w:rsidRPr="004218CB" w:rsidRDefault="005B6708" w:rsidP="008454B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 xml:space="preserve"> Цель: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Развивать умение классифицировать.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 xml:space="preserve"> Материал: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Блоки.</w:t>
      </w:r>
    </w:p>
    <w:p w:rsidR="005B6708" w:rsidRPr="004218CB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4218CB">
        <w:rPr>
          <w:rFonts w:ascii="Times New Roman" w:eastAsia="Calibri" w:hAnsi="Times New Roman" w:cs="Times New Roman"/>
          <w:b/>
          <w:sz w:val="24"/>
          <w:szCs w:val="24"/>
        </w:rPr>
        <w:t>Вариант 1.</w:t>
      </w:r>
      <w:r w:rsidR="005B6708" w:rsidRPr="004218CB">
        <w:rPr>
          <w:rFonts w:ascii="Times New Roman" w:eastAsia="Calibri" w:hAnsi="Times New Roman" w:cs="Times New Roman"/>
          <w:sz w:val="24"/>
          <w:szCs w:val="24"/>
        </w:rPr>
        <w:t xml:space="preserve"> Перед детьми изображение домиков. Нужно расселить блоки в эти домики, но так, чтобы в каждой квартире оказались одинаковые по цвету, форме или размеру жильцы. Каждый ребёнок выбирает себе домик, решает по какому  свойству он разделит фигуры ( чтобы в каждой квартире оказались все одинаковые), а затем раскладывает их.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В конце дети проверяют друг друга, обмениваются домиками и расселяют фигуры в новых домиках. </w:t>
      </w:r>
    </w:p>
    <w:p w:rsidR="005B6708" w:rsidRPr="004218CB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4218CB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  <w:r w:rsidR="005B6708" w:rsidRPr="004218CB">
        <w:rPr>
          <w:rFonts w:ascii="Times New Roman" w:eastAsia="Calibri" w:hAnsi="Times New Roman" w:cs="Times New Roman"/>
          <w:sz w:val="24"/>
          <w:szCs w:val="24"/>
        </w:rPr>
        <w:t>. При заселении домиков дети классифицируют фигуры сразу по двум свойствам. Заселив домики, дети рассказывают правила заселения фигур в своём домике.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>Домики в этом варианте игры двухэтапные и трехэтапные.</w:t>
      </w:r>
    </w:p>
    <w:p w:rsidR="005B6708" w:rsidRPr="004218CB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5B6708" w:rsidRPr="004218CB">
        <w:rPr>
          <w:rFonts w:ascii="Times New Roman" w:eastAsia="Calibri" w:hAnsi="Times New Roman" w:cs="Times New Roman"/>
          <w:b/>
          <w:sz w:val="24"/>
          <w:szCs w:val="24"/>
        </w:rPr>
        <w:t>Вариант 3.</w:t>
      </w:r>
      <w:r w:rsidR="005B6708" w:rsidRPr="004218CB">
        <w:rPr>
          <w:rFonts w:ascii="Times New Roman" w:eastAsia="Calibri" w:hAnsi="Times New Roman" w:cs="Times New Roman"/>
          <w:sz w:val="24"/>
          <w:szCs w:val="24"/>
        </w:rPr>
        <w:t xml:space="preserve"> Дети классифицируют фигуры по трём свойствам. У каждого ребёнка два домика большой и маленький, в маленьком доме поселяются маленькие фигуры, а в большом- большие.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 xml:space="preserve">4. «Садовники». 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18CB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Освоение умения классифицировать предметы по одному, двум, трём свойствам, выражать свойство одних фигур, через свойства других с помощью частицы «не».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Материал</w:t>
      </w:r>
      <w:r w:rsidRPr="004218CB">
        <w:rPr>
          <w:rFonts w:ascii="Times New Roman" w:eastAsia="Calibri" w:hAnsi="Times New Roman" w:cs="Times New Roman"/>
          <w:sz w:val="24"/>
          <w:szCs w:val="24"/>
        </w:rPr>
        <w:t>: Блоки, цветы со всеми свойствами блоков Дьенеша: большие и маленькие, разного цвета с сердцевинами разной формы, обручи.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>Вариант 1.</w:t>
      </w: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Игра с 1 обручем. Дети- садовники, обруч- клумба. Нужно рассадить цветы по заданному одному свойству: все красные или все большие, или все с квадратными серединками. Посадив цветы, дети выясняют какие цветы остались вне клумбы, используя свойство цветов на клумбе. (Вне клумбы- все не красные, все не большие цветы и т. д.)</w:t>
      </w:r>
    </w:p>
    <w:p w:rsidR="005B6708" w:rsidRPr="004218CB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B6708" w:rsidRPr="004218CB">
        <w:rPr>
          <w:rFonts w:ascii="Times New Roman" w:eastAsia="Calibri" w:hAnsi="Times New Roman" w:cs="Times New Roman"/>
          <w:sz w:val="24"/>
          <w:szCs w:val="24"/>
        </w:rPr>
        <w:t>Задание садовникам усложняется: на клумбе нужно посадить цветы, учитывая 2 свойства и т.д..</w:t>
      </w:r>
    </w:p>
    <w:p w:rsidR="005B6708" w:rsidRPr="004218CB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B6708" w:rsidRPr="004218CB">
        <w:rPr>
          <w:rFonts w:ascii="Times New Roman" w:eastAsia="Calibri" w:hAnsi="Times New Roman" w:cs="Times New Roman"/>
          <w:b/>
          <w:sz w:val="24"/>
          <w:szCs w:val="24"/>
        </w:rPr>
        <w:t>Вариант 2.</w:t>
      </w:r>
      <w:r w:rsidR="005B6708" w:rsidRPr="004218CB">
        <w:rPr>
          <w:rFonts w:ascii="Times New Roman" w:eastAsia="Calibri" w:hAnsi="Times New Roman" w:cs="Times New Roman"/>
          <w:sz w:val="24"/>
          <w:szCs w:val="24"/>
        </w:rPr>
        <w:t xml:space="preserve"> Игра с двумя обручами разного цвета. Обручи пересекаются и имеют общую площадь. Нужно посадить в середину черного обруча все треугольники, а на белую клумбу- все красные. Дети должны догадаться, какие цветы посадить на общую площадь (все красные цветы с треугольными серединами.) Игру повторять, варьируя задания.</w:t>
      </w:r>
    </w:p>
    <w:p w:rsidR="005B6708" w:rsidRPr="004218CB" w:rsidRDefault="008454B6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708" w:rsidRPr="004218CB">
        <w:rPr>
          <w:rFonts w:ascii="Times New Roman" w:eastAsia="Calibri" w:hAnsi="Times New Roman" w:cs="Times New Roman"/>
          <w:b/>
          <w:sz w:val="24"/>
          <w:szCs w:val="24"/>
        </w:rPr>
        <w:t>Вариант 3.</w:t>
      </w:r>
      <w:r w:rsidR="005B6708" w:rsidRPr="004218CB">
        <w:rPr>
          <w:rFonts w:ascii="Times New Roman" w:eastAsia="Calibri" w:hAnsi="Times New Roman" w:cs="Times New Roman"/>
          <w:sz w:val="24"/>
          <w:szCs w:val="24"/>
        </w:rPr>
        <w:t xml:space="preserve"> Игра с 3 обручами разного цвета. Обручи пересекаются и имеют несколько общих площадей. Рассмотреть с детьми клумбы, выделить общие площади, назвать их.</w:t>
      </w:r>
    </w:p>
    <w:p w:rsidR="005B6708" w:rsidRPr="004218CB" w:rsidRDefault="005B6708" w:rsidP="00775B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>Даётся задание посадить цветы в соответствии с заранее установленными правилами.</w:t>
      </w:r>
    </w:p>
    <w:p w:rsidR="005466F7" w:rsidRPr="004218CB" w:rsidRDefault="005B6708" w:rsidP="008454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CB">
        <w:rPr>
          <w:rFonts w:ascii="Times New Roman" w:eastAsia="Calibri" w:hAnsi="Times New Roman" w:cs="Times New Roman"/>
          <w:sz w:val="24"/>
          <w:szCs w:val="24"/>
        </w:rPr>
        <w:t xml:space="preserve">Например, на белой клумбе посадить все жёлтые цветы, на чёрной- все цветы с квадратными серединами, а на полосатой- все маленькие цветы. </w:t>
      </w:r>
    </w:p>
    <w:p w:rsidR="005466F7" w:rsidRDefault="005466F7" w:rsidP="005466F7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466F7" w:rsidRPr="008454B6" w:rsidRDefault="005466F7" w:rsidP="005466F7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b/>
          <w:i/>
          <w:sz w:val="24"/>
          <w:szCs w:val="24"/>
        </w:rPr>
        <w:t>Приложение №3</w:t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B6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</w:p>
    <w:p w:rsidR="005466F7" w:rsidRPr="008454B6" w:rsidRDefault="005466F7" w:rsidP="005466F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noProof/>
          <w:sz w:val="24"/>
          <w:szCs w:val="24"/>
          <w:lang w:eastAsia="ru-RU"/>
        </w:rPr>
        <w:drawing>
          <wp:inline distT="0" distB="0" distL="0" distR="0">
            <wp:extent cx="2430852" cy="1937770"/>
            <wp:effectExtent l="19050" t="0" r="7548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61" cy="1946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8454B6">
        <w:rPr>
          <w:noProof/>
          <w:sz w:val="24"/>
          <w:szCs w:val="24"/>
          <w:lang w:eastAsia="ru-RU"/>
        </w:rPr>
        <w:drawing>
          <wp:inline distT="0" distB="0" distL="0" distR="0">
            <wp:extent cx="2560248" cy="1931702"/>
            <wp:effectExtent l="19050" t="0" r="0" b="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58" cy="1941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8"/>
        <w:spacing w:before="0" w:beforeAutospacing="0" w:after="0" w:afterAutospacing="0"/>
        <w:jc w:val="center"/>
      </w:pPr>
      <w:r w:rsidRPr="008454B6">
        <w:rPr>
          <w:rFonts w:eastAsiaTheme="minorEastAsia"/>
          <w:b/>
          <w:bCs/>
          <w:kern w:val="24"/>
        </w:rPr>
        <w:t xml:space="preserve">«Блоки Дьенеша» </w:t>
      </w:r>
      <w:r w:rsidRPr="008454B6">
        <w:rPr>
          <w:rFonts w:eastAsia="+mn-ea"/>
          <w:b/>
          <w:bCs/>
          <w:kern w:val="24"/>
        </w:rPr>
        <w:t>«Палочки Кюизенера»</w:t>
      </w:r>
    </w:p>
    <w:p w:rsidR="005466F7" w:rsidRPr="008454B6" w:rsidRDefault="005466F7" w:rsidP="005466F7">
      <w:pPr>
        <w:pStyle w:val="a8"/>
        <w:spacing w:before="0" w:beforeAutospacing="0" w:after="0" w:afterAutospacing="0"/>
      </w:pPr>
    </w:p>
    <w:p w:rsidR="005466F7" w:rsidRPr="008454B6" w:rsidRDefault="005466F7" w:rsidP="008454B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47773" cy="1999329"/>
            <wp:effectExtent l="19050" t="0" r="0" b="0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691" cy="2005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2829" cy="2002690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784" cy="2003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8"/>
        <w:spacing w:before="0" w:beforeAutospacing="0" w:after="0" w:afterAutospacing="0"/>
        <w:jc w:val="center"/>
      </w:pPr>
      <w:r w:rsidRPr="008454B6">
        <w:rPr>
          <w:rFonts w:eastAsiaTheme="minorEastAsia"/>
          <w:b/>
          <w:bCs/>
          <w:kern w:val="24"/>
        </w:rPr>
        <w:t>«Сложи узор» «Составь узор»</w:t>
      </w:r>
    </w:p>
    <w:p w:rsidR="005466F7" w:rsidRPr="008454B6" w:rsidRDefault="005466F7" w:rsidP="005466F7">
      <w:pPr>
        <w:pStyle w:val="a3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1547" cy="1484235"/>
            <wp:effectExtent l="19050" t="0" r="0" b="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35" cy="149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1984" cy="1462963"/>
            <wp:effectExtent l="19050" t="0" r="0" b="0"/>
            <wp:docPr id="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615" cy="14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8380" cy="1518249"/>
            <wp:effectExtent l="0" t="0" r="0" b="0"/>
            <wp:docPr id="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154" cy="152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3"/>
        <w:jc w:val="center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</w:pPr>
      <w:r w:rsidRPr="008454B6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«Точечки» «Собери квадрат»     «Сложи квадрат»</w:t>
      </w:r>
    </w:p>
    <w:p w:rsidR="005466F7" w:rsidRPr="008454B6" w:rsidRDefault="005466F7" w:rsidP="005466F7">
      <w:pPr>
        <w:pStyle w:val="a3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</w:pP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3803" cy="1701915"/>
            <wp:effectExtent l="0" t="0" r="0" b="0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93" cy="170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8454B6">
      <w:pPr>
        <w:pStyle w:val="a8"/>
        <w:spacing w:before="0" w:beforeAutospacing="0" w:after="0" w:afterAutospacing="0"/>
        <w:jc w:val="center"/>
        <w:rPr>
          <w:b/>
        </w:rPr>
      </w:pPr>
      <w:r w:rsidRPr="008454B6">
        <w:rPr>
          <w:rFonts w:eastAsiaTheme="minorEastAsia"/>
          <w:b/>
          <w:color w:val="000000" w:themeColor="text1"/>
          <w:kern w:val="24"/>
        </w:rPr>
        <w:t>«Математический планшет</w:t>
      </w:r>
      <w:r w:rsidR="008454B6">
        <w:rPr>
          <w:b/>
        </w:rPr>
        <w:t xml:space="preserve"> </w:t>
      </w:r>
      <w:r w:rsidRPr="008454B6">
        <w:rPr>
          <w:rFonts w:eastAsiaTheme="minorEastAsia"/>
          <w:b/>
          <w:color w:val="000000" w:themeColor="text1"/>
          <w:kern w:val="24"/>
        </w:rPr>
        <w:t>с цветными резинками»</w:t>
      </w:r>
    </w:p>
    <w:p w:rsidR="005466F7" w:rsidRPr="008454B6" w:rsidRDefault="005466F7" w:rsidP="005466F7">
      <w:pPr>
        <w:pStyle w:val="a8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:rsidR="005466F7" w:rsidRPr="008454B6" w:rsidRDefault="005466F7" w:rsidP="004218CB">
      <w:pPr>
        <w:pStyle w:val="a8"/>
        <w:spacing w:before="0" w:beforeAutospacing="0" w:after="0" w:afterAutospacing="0"/>
        <w:jc w:val="center"/>
        <w:rPr>
          <w:noProof/>
        </w:rPr>
      </w:pPr>
      <w:r w:rsidRPr="008454B6">
        <w:rPr>
          <w:noProof/>
        </w:rPr>
        <w:drawing>
          <wp:inline distT="0" distB="0" distL="0" distR="0">
            <wp:extent cx="2534369" cy="3145210"/>
            <wp:effectExtent l="19050" t="0" r="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37" cy="315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8454B6">
        <w:rPr>
          <w:noProof/>
        </w:rPr>
        <w:drawing>
          <wp:inline distT="0" distB="0" distL="0" distR="0">
            <wp:extent cx="2404972" cy="3198666"/>
            <wp:effectExtent l="0" t="0" r="0" b="0"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071" cy="320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8"/>
        <w:spacing w:before="0" w:beforeAutospacing="0" w:after="0" w:afterAutospacing="0"/>
        <w:rPr>
          <w:noProof/>
        </w:rPr>
      </w:pPr>
    </w:p>
    <w:p w:rsidR="005466F7" w:rsidRPr="008454B6" w:rsidRDefault="005466F7" w:rsidP="008454B6">
      <w:pPr>
        <w:pStyle w:val="a8"/>
        <w:spacing w:before="0" w:beforeAutospacing="0" w:after="0" w:afterAutospacing="0"/>
        <w:jc w:val="center"/>
      </w:pPr>
      <w:r w:rsidRPr="008454B6">
        <w:rPr>
          <w:rFonts w:eastAsiaTheme="minorEastAsia"/>
          <w:b/>
          <w:bCs/>
          <w:kern w:val="24"/>
        </w:rPr>
        <w:lastRenderedPageBreak/>
        <w:t>«Волшебные прищепки» «Шнуровка»</w:t>
      </w:r>
    </w:p>
    <w:p w:rsidR="005466F7" w:rsidRPr="008454B6" w:rsidRDefault="005466F7" w:rsidP="005466F7">
      <w:pPr>
        <w:pStyle w:val="a8"/>
        <w:spacing w:before="0" w:beforeAutospacing="0" w:after="0" w:afterAutospacing="0"/>
      </w:pPr>
    </w:p>
    <w:p w:rsidR="005466F7" w:rsidRPr="008454B6" w:rsidRDefault="005466F7" w:rsidP="008454B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195" cy="2597613"/>
            <wp:effectExtent l="19050" t="0" r="0" b="0"/>
            <wp:docPr id="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65" cy="261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4218CB" w:rsidRDefault="005466F7" w:rsidP="004218CB">
      <w:pPr>
        <w:pStyle w:val="a8"/>
        <w:spacing w:before="0" w:beforeAutospacing="0" w:after="0" w:afterAutospacing="0"/>
        <w:jc w:val="center"/>
      </w:pPr>
      <w:r w:rsidRPr="008454B6">
        <w:rPr>
          <w:rFonts w:eastAsiaTheme="minorEastAsia"/>
          <w:b/>
          <w:bCs/>
          <w:color w:val="000000" w:themeColor="text1"/>
          <w:kern w:val="24"/>
        </w:rPr>
        <w:t xml:space="preserve">«Геометрический </w:t>
      </w:r>
      <w:r w:rsidR="004218CB">
        <w:rPr>
          <w:rFonts w:eastAsiaTheme="minorEastAsia"/>
          <w:b/>
          <w:bCs/>
          <w:color w:val="000000" w:themeColor="text1"/>
          <w:kern w:val="24"/>
        </w:rPr>
        <w:t>к</w:t>
      </w:r>
      <w:r w:rsidRPr="008454B6">
        <w:rPr>
          <w:rFonts w:eastAsiaTheme="minorEastAsia"/>
          <w:b/>
          <w:bCs/>
          <w:color w:val="000000" w:themeColor="text1"/>
          <w:kern w:val="24"/>
        </w:rPr>
        <w:t>онструктор</w:t>
      </w:r>
      <w:r w:rsidR="004218CB">
        <w:rPr>
          <w:rFonts w:eastAsiaTheme="minorEastAsia"/>
          <w:b/>
          <w:bCs/>
          <w:color w:val="000000" w:themeColor="text1"/>
          <w:kern w:val="24"/>
        </w:rPr>
        <w:t>»</w:t>
      </w:r>
    </w:p>
    <w:p w:rsidR="005466F7" w:rsidRPr="008454B6" w:rsidRDefault="005466F7" w:rsidP="004218C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375" cy="2018581"/>
            <wp:effectExtent l="0" t="0" r="0" b="0"/>
            <wp:docPr id="71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61" cy="202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5117" cy="1963970"/>
            <wp:effectExtent l="0" t="0" r="0" b="0"/>
            <wp:docPr id="71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154" cy="196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B6">
        <w:rPr>
          <w:rFonts w:ascii="Times New Roman" w:hAnsi="Times New Roman" w:cs="Times New Roman"/>
          <w:b/>
          <w:sz w:val="24"/>
          <w:szCs w:val="24"/>
        </w:rPr>
        <w:t>«Пазлы»                    «Конструктор из палочек»</w:t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3472" cy="2820251"/>
            <wp:effectExtent l="19050" t="0" r="1078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99" cy="28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B6">
        <w:rPr>
          <w:rFonts w:ascii="Times New Roman" w:hAnsi="Times New Roman" w:cs="Times New Roman"/>
          <w:b/>
          <w:sz w:val="24"/>
          <w:szCs w:val="24"/>
        </w:rPr>
        <w:t>«Мозаика»</w:t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78429" cy="2104840"/>
            <wp:effectExtent l="0" t="0" r="0" b="0"/>
            <wp:docPr id="7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933" cy="211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2331" cy="2108901"/>
            <wp:effectExtent l="19050" t="0" r="719" b="0"/>
            <wp:docPr id="71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280" cy="211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454B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«Магазин ковров»                  «Найди мою тень»</w:t>
      </w:r>
    </w:p>
    <w:p w:rsidR="005466F7" w:rsidRPr="008454B6" w:rsidRDefault="005466F7" w:rsidP="005466F7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9736" cy="1997961"/>
            <wp:effectExtent l="0" t="0" r="0" b="0"/>
            <wp:docPr id="71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59" cy="200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B6">
        <w:rPr>
          <w:rFonts w:ascii="Times New Roman" w:hAnsi="Times New Roman" w:cs="Times New Roman"/>
          <w:b/>
          <w:sz w:val="24"/>
          <w:szCs w:val="24"/>
        </w:rPr>
        <w:t>«Матрешки»</w:t>
      </w:r>
    </w:p>
    <w:p w:rsidR="005466F7" w:rsidRPr="008454B6" w:rsidRDefault="005466F7" w:rsidP="005466F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6127" cy="2586160"/>
            <wp:effectExtent l="19050" t="0" r="4673" b="0"/>
            <wp:docPr id="71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778" cy="25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4972" cy="2611123"/>
            <wp:effectExtent l="19050" t="0" r="0" b="0"/>
            <wp:docPr id="7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85" cy="261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B6">
        <w:rPr>
          <w:rFonts w:ascii="Times New Roman" w:hAnsi="Times New Roman" w:cs="Times New Roman"/>
          <w:b/>
          <w:sz w:val="24"/>
          <w:szCs w:val="24"/>
        </w:rPr>
        <w:t>«А ну-ка собери»</w:t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4693" cy="2205177"/>
            <wp:effectExtent l="0" t="0" r="2157" b="0"/>
            <wp:docPr id="71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44" cy="221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2172" cy="2204646"/>
            <wp:effectExtent l="19050" t="0" r="0" b="0"/>
            <wp:docPr id="71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689" cy="220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466F7" w:rsidRPr="004218CB" w:rsidRDefault="005466F7" w:rsidP="004218CB">
      <w:pPr>
        <w:pStyle w:val="a8"/>
        <w:spacing w:before="0" w:beforeAutospacing="0" w:after="0" w:afterAutospacing="0"/>
        <w:jc w:val="center"/>
      </w:pPr>
      <w:r w:rsidRPr="008454B6">
        <w:rPr>
          <w:rFonts w:eastAsiaTheme="minorEastAsia"/>
          <w:b/>
          <w:bCs/>
          <w:color w:val="000000" w:themeColor="text1"/>
          <w:kern w:val="24"/>
        </w:rPr>
        <w:lastRenderedPageBreak/>
        <w:t>“Четвертый лишний”  “Найди и сосчитай”</w:t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9429" cy="1837427"/>
            <wp:effectExtent l="0" t="0" r="2321" b="0"/>
            <wp:docPr id="7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44" cy="184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6332" cy="1967846"/>
            <wp:effectExtent l="19050" t="0" r="0" b="0"/>
            <wp:docPr id="7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606" cy="197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8"/>
        <w:spacing w:before="0" w:beforeAutospacing="0" w:after="0" w:afterAutospacing="0"/>
        <w:jc w:val="center"/>
      </w:pPr>
      <w:r w:rsidRPr="008454B6">
        <w:rPr>
          <w:rFonts w:eastAsiaTheme="minorEastAsia"/>
          <w:b/>
          <w:bCs/>
          <w:kern w:val="24"/>
        </w:rPr>
        <w:t>«Противоположность»             «Логические задачи»</w:t>
      </w:r>
    </w:p>
    <w:p w:rsidR="005466F7" w:rsidRPr="008454B6" w:rsidRDefault="005466F7" w:rsidP="005466F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4036" cy="1858187"/>
            <wp:effectExtent l="0" t="0" r="4314" b="0"/>
            <wp:docPr id="71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72" cy="18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B6">
        <w:rPr>
          <w:rFonts w:ascii="Times New Roman" w:hAnsi="Times New Roman" w:cs="Times New Roman"/>
          <w:b/>
          <w:sz w:val="24"/>
          <w:szCs w:val="24"/>
        </w:rPr>
        <w:t>«Найди цифру»</w:t>
      </w: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6F7" w:rsidRPr="008454B6" w:rsidRDefault="005466F7" w:rsidP="005466F7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0520" cy="1460803"/>
            <wp:effectExtent l="19050" t="0" r="0" b="0"/>
            <wp:docPr id="71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333" cy="1466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45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4923" cy="1552755"/>
            <wp:effectExtent l="19050" t="0" r="0" b="0"/>
            <wp:docPr id="7184" name="Picture 2" descr="C:\Users\Ольга\Desktop\дидактическое пособие ЛЮБОЗНАЙКА НА ТАТ ЯЗ\фото на конкур умк\IMG_20170403_07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Ольга\Desktop\дидактическое пособие ЛЮБОЗНАЙКА НА ТАТ ЯЗ\фото на конкур умк\IMG_20170403_0707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094"/>
                    <a:stretch/>
                  </pic:blipFill>
                  <pic:spPr bwMode="auto">
                    <a:xfrm>
                      <a:off x="0" y="0"/>
                      <a:ext cx="1887326" cy="1563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4218CB" w:rsidRPr="008454B6">
        <w:rPr>
          <w:noProof/>
          <w:sz w:val="24"/>
          <w:szCs w:val="24"/>
          <w:lang w:eastAsia="ru-RU"/>
        </w:rPr>
        <w:drawing>
          <wp:inline distT="0" distB="0" distL="0" distR="0">
            <wp:extent cx="1975723" cy="1392407"/>
            <wp:effectExtent l="19050" t="0" r="5477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1" t="2388" r="3573" b="6866"/>
                    <a:stretch/>
                  </pic:blipFill>
                  <pic:spPr>
                    <a:xfrm>
                      <a:off x="0" y="0"/>
                      <a:ext cx="1982390" cy="1397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66F7" w:rsidRPr="008454B6" w:rsidRDefault="005466F7" w:rsidP="005466F7">
      <w:pPr>
        <w:pStyle w:val="a8"/>
        <w:spacing w:before="0" w:beforeAutospacing="0" w:after="0" w:afterAutospacing="0"/>
        <w:jc w:val="center"/>
      </w:pPr>
      <w:r w:rsidRPr="008454B6">
        <w:rPr>
          <w:rFonts w:eastAsiaTheme="minorEastAsia"/>
          <w:b/>
          <w:bCs/>
          <w:kern w:val="24"/>
        </w:rPr>
        <w:t>“ Напольное двухстороннее  домино”</w:t>
      </w:r>
    </w:p>
    <w:p w:rsidR="005466F7" w:rsidRPr="008454B6" w:rsidRDefault="005466F7" w:rsidP="005466F7">
      <w:pPr>
        <w:pStyle w:val="a8"/>
        <w:spacing w:before="0" w:beforeAutospacing="0" w:after="0" w:afterAutospacing="0"/>
        <w:jc w:val="center"/>
        <w:rPr>
          <w:rFonts w:eastAsiaTheme="minorEastAsia"/>
          <w:b/>
          <w:bCs/>
          <w:kern w:val="24"/>
        </w:rPr>
      </w:pPr>
      <w:r w:rsidRPr="008454B6">
        <w:rPr>
          <w:rFonts w:eastAsiaTheme="minorEastAsia"/>
          <w:b/>
          <w:bCs/>
          <w:kern w:val="24"/>
        </w:rPr>
        <w:t xml:space="preserve">“Икеяклыидәндоминосы” </w:t>
      </w:r>
    </w:p>
    <w:p w:rsidR="005466F7" w:rsidRPr="008454B6" w:rsidRDefault="005466F7" w:rsidP="005466F7">
      <w:pPr>
        <w:pStyle w:val="a8"/>
        <w:spacing w:before="0" w:beforeAutospacing="0" w:after="0" w:afterAutospacing="0"/>
        <w:jc w:val="center"/>
      </w:pPr>
    </w:p>
    <w:p w:rsidR="005466F7" w:rsidRDefault="005466F7" w:rsidP="005466F7">
      <w:pPr>
        <w:pStyle w:val="a3"/>
        <w:rPr>
          <w:noProof/>
          <w:lang w:eastAsia="ru-RU"/>
        </w:rPr>
      </w:pPr>
    </w:p>
    <w:p w:rsidR="005466F7" w:rsidRDefault="005466F7" w:rsidP="005466F7">
      <w:pPr>
        <w:pStyle w:val="a3"/>
        <w:rPr>
          <w:noProof/>
          <w:lang w:eastAsia="ru-RU"/>
        </w:rPr>
      </w:pPr>
    </w:p>
    <w:p w:rsidR="005466F7" w:rsidRDefault="005466F7" w:rsidP="005466F7">
      <w:pPr>
        <w:pStyle w:val="a3"/>
        <w:rPr>
          <w:noProof/>
          <w:lang w:eastAsia="ru-RU"/>
        </w:rPr>
      </w:pPr>
    </w:p>
    <w:p w:rsidR="005466F7" w:rsidRDefault="005466F7" w:rsidP="005466F7">
      <w:pPr>
        <w:pStyle w:val="a3"/>
        <w:rPr>
          <w:noProof/>
          <w:lang w:eastAsia="ru-RU"/>
        </w:rPr>
      </w:pPr>
    </w:p>
    <w:p w:rsidR="005466F7" w:rsidRDefault="005466F7" w:rsidP="005466F7">
      <w:pPr>
        <w:pStyle w:val="a3"/>
        <w:rPr>
          <w:noProof/>
          <w:lang w:eastAsia="ru-RU"/>
        </w:rPr>
      </w:pPr>
    </w:p>
    <w:p w:rsidR="005B6708" w:rsidRPr="007F72F8" w:rsidRDefault="005B6708" w:rsidP="005B6708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B6708" w:rsidRPr="007F72F8" w:rsidRDefault="005B6708" w:rsidP="005B6708">
      <w:pPr>
        <w:rPr>
          <w:rFonts w:ascii="Calibri" w:eastAsia="Calibri" w:hAnsi="Calibri" w:cs="Times New Roman"/>
          <w:sz w:val="28"/>
          <w:szCs w:val="28"/>
        </w:rPr>
      </w:pPr>
    </w:p>
    <w:p w:rsidR="005B6708" w:rsidRDefault="005B6708" w:rsidP="005159E0">
      <w:pPr>
        <w:pStyle w:val="a3"/>
        <w:rPr>
          <w:noProof/>
          <w:lang w:eastAsia="ru-RU"/>
        </w:rPr>
      </w:pPr>
    </w:p>
    <w:p w:rsidR="005159E0" w:rsidRPr="005159E0" w:rsidRDefault="005159E0" w:rsidP="005159E0">
      <w:pPr>
        <w:pStyle w:val="a3"/>
        <w:rPr>
          <w:rFonts w:ascii="Times New Roman" w:hAnsi="Times New Roman" w:cs="Times New Roman"/>
          <w:b/>
          <w:sz w:val="40"/>
          <w:szCs w:val="28"/>
        </w:rPr>
      </w:pPr>
    </w:p>
    <w:sectPr w:rsidR="005159E0" w:rsidRPr="005159E0" w:rsidSect="00775B6D">
      <w:pgSz w:w="11906" w:h="16838"/>
      <w:pgMar w:top="426" w:right="849" w:bottom="39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43C" w:rsidRDefault="0085743C" w:rsidP="00FC402A">
      <w:pPr>
        <w:spacing w:after="0" w:line="240" w:lineRule="auto"/>
      </w:pPr>
      <w:r>
        <w:separator/>
      </w:r>
    </w:p>
  </w:endnote>
  <w:endnote w:type="continuationSeparator" w:id="1">
    <w:p w:rsidR="0085743C" w:rsidRDefault="0085743C" w:rsidP="00FC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2138"/>
      <w:docPartObj>
        <w:docPartGallery w:val="Page Numbers (Bottom of Page)"/>
        <w:docPartUnique/>
      </w:docPartObj>
    </w:sdtPr>
    <w:sdtContent>
      <w:p w:rsidR="00775B6D" w:rsidRDefault="00775B6D">
        <w:pPr>
          <w:pStyle w:val="ab"/>
          <w:jc w:val="center"/>
        </w:pPr>
        <w:fldSimple w:instr=" PAGE   \* MERGEFORMAT ">
          <w:r w:rsidR="00064DE6">
            <w:rPr>
              <w:noProof/>
            </w:rPr>
            <w:t>3</w:t>
          </w:r>
        </w:fldSimple>
      </w:p>
    </w:sdtContent>
  </w:sdt>
  <w:p w:rsidR="00775B6D" w:rsidRDefault="00775B6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43C" w:rsidRDefault="0085743C" w:rsidP="00FC402A">
      <w:pPr>
        <w:spacing w:after="0" w:line="240" w:lineRule="auto"/>
      </w:pPr>
      <w:r>
        <w:separator/>
      </w:r>
    </w:p>
  </w:footnote>
  <w:footnote w:type="continuationSeparator" w:id="1">
    <w:p w:rsidR="0085743C" w:rsidRDefault="0085743C" w:rsidP="00FC4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6D9B"/>
    <w:multiLevelType w:val="hybridMultilevel"/>
    <w:tmpl w:val="5DD2BB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440097"/>
    <w:multiLevelType w:val="hybridMultilevel"/>
    <w:tmpl w:val="8A1A9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C88"/>
    <w:multiLevelType w:val="hybridMultilevel"/>
    <w:tmpl w:val="40D6B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08DF"/>
    <w:multiLevelType w:val="hybridMultilevel"/>
    <w:tmpl w:val="B4581822"/>
    <w:lvl w:ilvl="0" w:tplc="1F94CF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80C76"/>
    <w:multiLevelType w:val="hybridMultilevel"/>
    <w:tmpl w:val="B3F2D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F3802"/>
    <w:multiLevelType w:val="hybridMultilevel"/>
    <w:tmpl w:val="53649598"/>
    <w:lvl w:ilvl="0" w:tplc="2EB4FD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B90A81"/>
    <w:multiLevelType w:val="hybridMultilevel"/>
    <w:tmpl w:val="3F8E85C8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7">
    <w:nsid w:val="555C73EF"/>
    <w:multiLevelType w:val="hybridMultilevel"/>
    <w:tmpl w:val="E4CE4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05EF7"/>
    <w:multiLevelType w:val="hybridMultilevel"/>
    <w:tmpl w:val="2C82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61A3F"/>
    <w:multiLevelType w:val="hybridMultilevel"/>
    <w:tmpl w:val="E3F6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50C"/>
    <w:rsid w:val="0001025E"/>
    <w:rsid w:val="0001209B"/>
    <w:rsid w:val="00064DE6"/>
    <w:rsid w:val="000A217B"/>
    <w:rsid w:val="001D32E1"/>
    <w:rsid w:val="001E07FB"/>
    <w:rsid w:val="001E08ED"/>
    <w:rsid w:val="002544C0"/>
    <w:rsid w:val="00261F91"/>
    <w:rsid w:val="002C450F"/>
    <w:rsid w:val="0037350C"/>
    <w:rsid w:val="00386543"/>
    <w:rsid w:val="003C5516"/>
    <w:rsid w:val="004218CB"/>
    <w:rsid w:val="00425A45"/>
    <w:rsid w:val="004D52E1"/>
    <w:rsid w:val="004E292A"/>
    <w:rsid w:val="004E70D8"/>
    <w:rsid w:val="005159E0"/>
    <w:rsid w:val="005466F7"/>
    <w:rsid w:val="005B6708"/>
    <w:rsid w:val="00647977"/>
    <w:rsid w:val="00775B6D"/>
    <w:rsid w:val="007E1007"/>
    <w:rsid w:val="008454B6"/>
    <w:rsid w:val="0085743C"/>
    <w:rsid w:val="009512AF"/>
    <w:rsid w:val="009D3ED9"/>
    <w:rsid w:val="00A16301"/>
    <w:rsid w:val="00B13DD8"/>
    <w:rsid w:val="00B64581"/>
    <w:rsid w:val="00B93C1B"/>
    <w:rsid w:val="00BD7267"/>
    <w:rsid w:val="00C94A4A"/>
    <w:rsid w:val="00CB4474"/>
    <w:rsid w:val="00D120EE"/>
    <w:rsid w:val="00D9535F"/>
    <w:rsid w:val="00DC3323"/>
    <w:rsid w:val="00DF403D"/>
    <w:rsid w:val="00E31451"/>
    <w:rsid w:val="00E73783"/>
    <w:rsid w:val="00E900BF"/>
    <w:rsid w:val="00ED712A"/>
    <w:rsid w:val="00F10278"/>
    <w:rsid w:val="00F90B0D"/>
    <w:rsid w:val="00FC4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 shadow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516"/>
    <w:pPr>
      <w:spacing w:after="0" w:line="240" w:lineRule="auto"/>
    </w:pPr>
  </w:style>
  <w:style w:type="table" w:styleId="a4">
    <w:name w:val="Table Grid"/>
    <w:basedOn w:val="a1"/>
    <w:uiPriority w:val="59"/>
    <w:rsid w:val="00F10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278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E31451"/>
  </w:style>
  <w:style w:type="paragraph" w:styleId="a8">
    <w:name w:val="Normal (Web)"/>
    <w:basedOn w:val="a"/>
    <w:uiPriority w:val="99"/>
    <w:unhideWhenUsed/>
    <w:rsid w:val="00C9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C4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C402A"/>
  </w:style>
  <w:style w:type="paragraph" w:styleId="ab">
    <w:name w:val="footer"/>
    <w:basedOn w:val="a"/>
    <w:link w:val="ac"/>
    <w:uiPriority w:val="99"/>
    <w:unhideWhenUsed/>
    <w:rsid w:val="00FC4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402A"/>
  </w:style>
  <w:style w:type="paragraph" w:styleId="ad">
    <w:name w:val="List Paragraph"/>
    <w:basedOn w:val="a"/>
    <w:uiPriority w:val="34"/>
    <w:qFormat/>
    <w:rsid w:val="000120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A16E9-B6A7-4234-8A4C-7AC8272C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7478</Words>
  <Characters>42631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17</cp:revision>
  <dcterms:created xsi:type="dcterms:W3CDTF">2018-03-04T14:39:00Z</dcterms:created>
  <dcterms:modified xsi:type="dcterms:W3CDTF">2018-03-07T07:22:00Z</dcterms:modified>
</cp:coreProperties>
</file>